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Feychting M, </w:t>
      </w:r>
      <w:proofErr w:type="spellStart"/>
      <w:r w:rsidRPr="00037827">
        <w:rPr>
          <w:rFonts w:ascii="Verdana" w:hAnsi="Verdana"/>
          <w:color w:val="484848"/>
          <w:lang w:val="en-GB"/>
        </w:rPr>
        <w:t>Gustavsson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Hallqvist J, Johansen C, </w:t>
      </w:r>
      <w:proofErr w:type="spellStart"/>
      <w:r w:rsidRPr="00037827">
        <w:rPr>
          <w:rFonts w:ascii="Verdana" w:hAnsi="Verdana"/>
          <w:color w:val="484848"/>
          <w:lang w:val="en-GB"/>
        </w:rPr>
        <w:t>Kheifets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, Olsen J. </w:t>
      </w:r>
      <w:r w:rsidRPr="00037827">
        <w:rPr>
          <w:rStyle w:val="Betoning"/>
          <w:rFonts w:ascii="Verdana" w:hAnsi="Verdana"/>
          <w:color w:val="484848"/>
          <w:lang w:val="en-GB"/>
        </w:rPr>
        <w:t>Occupational magnetic field exposure and myocardial infarction incidence in the SHEEP study.</w:t>
      </w:r>
      <w:r w:rsidRPr="00037827">
        <w:rPr>
          <w:rFonts w:ascii="Verdana" w:hAnsi="Verdana"/>
          <w:color w:val="484848"/>
          <w:lang w:val="en-GB"/>
        </w:rPr>
        <w:t xml:space="preserve"> Epidemiology. 2004 Jul;15(4):403-8.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Bennet A. </w:t>
      </w:r>
      <w:r w:rsidRPr="00037827">
        <w:rPr>
          <w:rStyle w:val="Betoning"/>
          <w:rFonts w:ascii="Verdana" w:hAnsi="Verdana"/>
          <w:color w:val="484848"/>
          <w:lang w:val="en-GB"/>
        </w:rPr>
        <w:t xml:space="preserve">Insulin </w:t>
      </w:r>
      <w:proofErr w:type="spellStart"/>
      <w:r w:rsidRPr="00037827">
        <w:rPr>
          <w:rStyle w:val="Betoning"/>
          <w:rFonts w:ascii="Verdana" w:hAnsi="Verdana"/>
          <w:color w:val="484848"/>
          <w:lang w:val="en-GB"/>
        </w:rPr>
        <w:t>resistence</w:t>
      </w:r>
      <w:proofErr w:type="spellEnd"/>
      <w:r w:rsidRPr="00037827">
        <w:rPr>
          <w:rStyle w:val="Betoning"/>
          <w:rFonts w:ascii="Verdana" w:hAnsi="Verdana"/>
          <w:color w:val="484848"/>
          <w:lang w:val="en-GB"/>
        </w:rPr>
        <w:t>, genetic variation and cytokines; associations to myocardial infarction risk.</w:t>
      </w:r>
      <w:r w:rsidRPr="00037827">
        <w:rPr>
          <w:rFonts w:ascii="Verdana" w:hAnsi="Verdana"/>
          <w:color w:val="484848"/>
          <w:lang w:val="en-GB"/>
        </w:rPr>
        <w:t xml:space="preserve"> Stockholm: </w:t>
      </w:r>
      <w:proofErr w:type="spellStart"/>
      <w:r w:rsidRPr="00037827">
        <w:rPr>
          <w:rFonts w:ascii="Verdana" w:hAnsi="Verdana"/>
          <w:color w:val="484848"/>
          <w:lang w:val="en-GB"/>
        </w:rPr>
        <w:t>Karolinska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Institutet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2003 (thesis).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Bennet AM, </w:t>
      </w:r>
      <w:proofErr w:type="spellStart"/>
      <w:r w:rsidRPr="00037827">
        <w:rPr>
          <w:rFonts w:ascii="Verdana" w:hAnsi="Verdana"/>
          <w:color w:val="484848"/>
          <w:lang w:val="en-GB"/>
        </w:rPr>
        <w:t>Brismar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K,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de Faire U. </w:t>
      </w:r>
      <w:r w:rsidRPr="00037827">
        <w:rPr>
          <w:rStyle w:val="Betoning"/>
          <w:rFonts w:ascii="Verdana" w:hAnsi="Verdana"/>
          <w:color w:val="484848"/>
          <w:lang w:val="en-GB"/>
        </w:rPr>
        <w:t>The risk of myocardial infarction is enhanced by a synergistic interaction between serum insulin and smoking.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Eur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J </w:t>
      </w:r>
      <w:proofErr w:type="spellStart"/>
      <w:r w:rsidRPr="00037827">
        <w:rPr>
          <w:rFonts w:ascii="Verdana" w:hAnsi="Verdana"/>
          <w:color w:val="484848"/>
          <w:lang w:val="en-GB"/>
        </w:rPr>
        <w:t>Endocrinol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, 2002;147: 641-647.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Bennet AM, Prince JA, </w:t>
      </w:r>
      <w:proofErr w:type="spellStart"/>
      <w:r w:rsidRPr="00037827">
        <w:rPr>
          <w:rFonts w:ascii="Verdana" w:hAnsi="Verdana"/>
          <w:color w:val="484848"/>
          <w:lang w:val="en-GB"/>
        </w:rPr>
        <w:t>Fei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G-Z, </w:t>
      </w:r>
      <w:proofErr w:type="spellStart"/>
      <w:r w:rsidRPr="00037827">
        <w:rPr>
          <w:rFonts w:ascii="Verdana" w:hAnsi="Verdana"/>
          <w:color w:val="484848"/>
          <w:lang w:val="en-GB"/>
        </w:rPr>
        <w:t>Lyrenäs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L, Huang Y, </w:t>
      </w:r>
      <w:proofErr w:type="spellStart"/>
      <w:r w:rsidRPr="00037827">
        <w:rPr>
          <w:rFonts w:ascii="Verdana" w:hAnsi="Verdana"/>
          <w:color w:val="484848"/>
          <w:lang w:val="en-GB"/>
        </w:rPr>
        <w:t>Wiman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B, Frostegård J, de Faire U. </w:t>
      </w:r>
      <w:r w:rsidRPr="00037827">
        <w:rPr>
          <w:rStyle w:val="Betoning"/>
          <w:rFonts w:ascii="Verdana" w:hAnsi="Verdana"/>
          <w:color w:val="484848"/>
          <w:lang w:val="en-GB"/>
        </w:rPr>
        <w:t>Interleukin-6 serum levels and genotypes; relations to serum-insulin, myocardial infarction and interactions with other cardiovascular risk factors.</w:t>
      </w:r>
      <w:r w:rsidRPr="00037827">
        <w:rPr>
          <w:rFonts w:ascii="Verdana" w:hAnsi="Verdana"/>
          <w:color w:val="484848"/>
          <w:lang w:val="en-GB"/>
        </w:rPr>
        <w:t xml:space="preserve"> Atherosclerosis Volume 171, Issue 2, December 2003, Pages 359-367.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Bigert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Gustavsson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P,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Hogstedt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Lewné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M, Plato N,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Schéele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P. </w:t>
      </w:r>
      <w:r w:rsidRPr="00037827">
        <w:rPr>
          <w:rStyle w:val="Betoning"/>
          <w:rFonts w:ascii="Verdana" w:hAnsi="Verdana"/>
          <w:color w:val="484848"/>
          <w:lang w:val="en-GB"/>
        </w:rPr>
        <w:t>Myocardial infarction among professional drivers.</w:t>
      </w:r>
      <w:r w:rsidRPr="00037827">
        <w:rPr>
          <w:rFonts w:ascii="Verdana" w:hAnsi="Verdana"/>
          <w:color w:val="484848"/>
          <w:lang w:val="en-GB"/>
        </w:rPr>
        <w:t xml:space="preserve"> Epidemiology </w:t>
      </w:r>
      <w:proofErr w:type="gramStart"/>
      <w:r w:rsidRPr="00037827">
        <w:rPr>
          <w:rFonts w:ascii="Verdana" w:hAnsi="Verdana"/>
          <w:color w:val="484848"/>
          <w:lang w:val="en-GB"/>
        </w:rPr>
        <w:t>2003;14:333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-9.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Fransson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E, de Faire U,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Hallqvist J, Alfredsson L. </w:t>
      </w:r>
      <w:r w:rsidRPr="00037827">
        <w:rPr>
          <w:rStyle w:val="Betoning"/>
          <w:rFonts w:ascii="Verdana" w:hAnsi="Verdana"/>
          <w:color w:val="484848"/>
          <w:lang w:val="en-GB"/>
        </w:rPr>
        <w:t>Interaction between leisure time, occupational and household physical activity regarding the risk of acute myocardial infarction. Results from the SHEEP study.</w:t>
      </w:r>
      <w:r w:rsidRPr="00037827">
        <w:rPr>
          <w:rFonts w:ascii="Verdana" w:hAnsi="Verdana"/>
          <w:color w:val="484848"/>
          <w:lang w:val="en-GB"/>
        </w:rPr>
        <w:t xml:space="preserve"> Epidemiology Vol. 15, No. 5 (Sep., 2004), pp. 573-582. </w:t>
      </w:r>
    </w:p>
    <w:p w:rsidR="00037827" w:rsidRDefault="00037827" w:rsidP="00037827">
      <w:pPr>
        <w:pStyle w:val="sndcataloguepublication1"/>
        <w:rPr>
          <w:rFonts w:ascii="Verdana" w:hAnsi="Verdana"/>
          <w:color w:val="484848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Gustavsson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P, Plato N, </w:t>
      </w:r>
      <w:proofErr w:type="spellStart"/>
      <w:r w:rsidRPr="00037827">
        <w:rPr>
          <w:rFonts w:ascii="Verdana" w:hAnsi="Verdana"/>
          <w:color w:val="484848"/>
          <w:lang w:val="en-GB"/>
        </w:rPr>
        <w:t>Lewné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M, </w:t>
      </w:r>
      <w:proofErr w:type="spellStart"/>
      <w:r w:rsidRPr="00037827">
        <w:rPr>
          <w:rFonts w:ascii="Verdana" w:hAnsi="Verdana"/>
          <w:color w:val="484848"/>
          <w:lang w:val="en-GB"/>
        </w:rPr>
        <w:t>Schéele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P,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Hogstedt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 and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Myocardial infarction and occupational exposure to combustion products - a case-referent study in Sweden.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>
        <w:rPr>
          <w:rFonts w:ascii="Verdana" w:hAnsi="Verdana"/>
          <w:color w:val="484848"/>
        </w:rPr>
        <w:t>Epidemiology</w:t>
      </w:r>
      <w:proofErr w:type="spellEnd"/>
      <w:r>
        <w:rPr>
          <w:rFonts w:ascii="Verdana" w:hAnsi="Verdana"/>
          <w:color w:val="484848"/>
        </w:rPr>
        <w:t xml:space="preserve"> 2001 Mar;12:222-8.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Theorell T,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and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Is the effect of job strain on myocardial infarction risk due to interaction between high psychological demands and low decision latitude? Results from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Social </w:t>
      </w:r>
      <w:proofErr w:type="spellStart"/>
      <w:r w:rsidRPr="00037827">
        <w:rPr>
          <w:rFonts w:ascii="Verdana" w:hAnsi="Verdana"/>
          <w:color w:val="484848"/>
          <w:lang w:val="en-GB"/>
        </w:rPr>
        <w:t>Sci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&amp; Med </w:t>
      </w:r>
      <w:proofErr w:type="gramStart"/>
      <w:r w:rsidRPr="00037827">
        <w:rPr>
          <w:rFonts w:ascii="Verdana" w:hAnsi="Verdana"/>
          <w:color w:val="484848"/>
          <w:lang w:val="en-GB"/>
        </w:rPr>
        <w:t>1998;46:1405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-15.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Hallqvist J, Lundberg M,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A. </w:t>
      </w:r>
      <w:r w:rsidRPr="00037827">
        <w:rPr>
          <w:rStyle w:val="Betoning"/>
          <w:rFonts w:ascii="Verdana" w:hAnsi="Verdana"/>
          <w:color w:val="484848"/>
          <w:lang w:val="en-GB"/>
        </w:rPr>
        <w:t>Socioeconomic differences in risk of myocardial infarction 1971-1994 among men and women in Sweden. Time trends in incidence, relative risks and population attributable risks.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Int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J </w:t>
      </w:r>
      <w:proofErr w:type="spellStart"/>
      <w:r w:rsidRPr="00037827">
        <w:rPr>
          <w:rFonts w:ascii="Verdana" w:hAnsi="Verdana"/>
          <w:color w:val="484848"/>
          <w:lang w:val="en-GB"/>
        </w:rPr>
        <w:t>Epidemiol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gramStart"/>
      <w:r w:rsidRPr="00037827">
        <w:rPr>
          <w:rFonts w:ascii="Verdana" w:hAnsi="Verdana"/>
          <w:color w:val="484848"/>
          <w:lang w:val="en-GB"/>
        </w:rPr>
        <w:t>1998;27:410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-5.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Hallqvist J, Lundberg M,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A. </w:t>
      </w:r>
      <w:r w:rsidRPr="00037827">
        <w:rPr>
          <w:rStyle w:val="Betoning"/>
          <w:rFonts w:ascii="Verdana" w:hAnsi="Verdana"/>
          <w:color w:val="484848"/>
          <w:lang w:val="en-GB"/>
        </w:rPr>
        <w:t>Socioeconomic differences in risk of myocardial infarction 1971-1994 among men and women in Sweden. Time trends in incidence, relative risks and population attributable risks.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Int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J </w:t>
      </w:r>
      <w:proofErr w:type="spellStart"/>
      <w:r w:rsidRPr="00037827">
        <w:rPr>
          <w:rFonts w:ascii="Verdana" w:hAnsi="Verdana"/>
          <w:color w:val="484848"/>
          <w:lang w:val="en-GB"/>
        </w:rPr>
        <w:t>Epidemiol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gramStart"/>
      <w:r w:rsidRPr="00037827">
        <w:rPr>
          <w:rFonts w:ascii="Verdana" w:hAnsi="Verdana"/>
          <w:color w:val="484848"/>
          <w:lang w:val="en-GB"/>
        </w:rPr>
        <w:t>1998;27:410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-5.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Hallqvist J, Lynch J, Bartley M, Lang T, Blane D. </w:t>
      </w:r>
      <w:r w:rsidRPr="00037827">
        <w:rPr>
          <w:rStyle w:val="Betoning"/>
          <w:rFonts w:ascii="Verdana" w:hAnsi="Verdana"/>
          <w:color w:val="484848"/>
          <w:lang w:val="en-GB"/>
        </w:rPr>
        <w:t xml:space="preserve">Accumulation of Exposure to Low Socioeconomic Positions During the Life Course and Risk of Myocardial Infarction. Can the Effect </w:t>
      </w:r>
      <w:proofErr w:type="gramStart"/>
      <w:r w:rsidRPr="00037827">
        <w:rPr>
          <w:rStyle w:val="Betoning"/>
          <w:rFonts w:ascii="Verdana" w:hAnsi="Verdana"/>
          <w:color w:val="484848"/>
          <w:lang w:val="en-GB"/>
        </w:rPr>
        <w:t>be</w:t>
      </w:r>
      <w:proofErr w:type="gramEnd"/>
      <w:r w:rsidRPr="00037827">
        <w:rPr>
          <w:rStyle w:val="Betoning"/>
          <w:rFonts w:ascii="Verdana" w:hAnsi="Verdana"/>
          <w:color w:val="484848"/>
          <w:lang w:val="en-GB"/>
        </w:rPr>
        <w:t xml:space="preserve"> Disentangled from Effects of Critical Periods and Social Mobility?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Soc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Sci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Med. 2004 Apr;58(8):1555-62. </w:t>
      </w:r>
    </w:p>
    <w:p w:rsidR="00037827" w:rsidRDefault="00037827" w:rsidP="00037827">
      <w:pPr>
        <w:pStyle w:val="sndcataloguepublication1"/>
        <w:rPr>
          <w:rFonts w:ascii="Verdana" w:hAnsi="Verdana"/>
          <w:color w:val="484848"/>
        </w:rPr>
      </w:pPr>
      <w:r w:rsidRPr="00037827">
        <w:rPr>
          <w:rFonts w:ascii="Verdana" w:hAnsi="Verdana"/>
          <w:color w:val="484848"/>
          <w:lang w:val="en-GB"/>
        </w:rPr>
        <w:t xml:space="preserve">Hallqvist J, Möller J,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de Faire U. </w:t>
      </w:r>
      <w:r w:rsidRPr="00037827">
        <w:rPr>
          <w:rStyle w:val="Betoning"/>
          <w:rFonts w:ascii="Verdana" w:hAnsi="Verdana"/>
          <w:color w:val="484848"/>
          <w:lang w:val="en-GB"/>
        </w:rPr>
        <w:t>Does heavy physical exertion trigger myocardial infarction? A case-crossover analysis nested in a population based case-referent study (SHEEP).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>
        <w:rPr>
          <w:rFonts w:ascii="Verdana" w:hAnsi="Verdana"/>
          <w:color w:val="484848"/>
        </w:rPr>
        <w:t>Am</w:t>
      </w:r>
      <w:proofErr w:type="spellEnd"/>
      <w:r>
        <w:rPr>
          <w:rFonts w:ascii="Verdana" w:hAnsi="Verdana"/>
          <w:color w:val="484848"/>
        </w:rPr>
        <w:t xml:space="preserve"> J </w:t>
      </w:r>
      <w:proofErr w:type="spellStart"/>
      <w:r>
        <w:rPr>
          <w:rFonts w:ascii="Verdana" w:hAnsi="Verdana"/>
          <w:color w:val="484848"/>
        </w:rPr>
        <w:t>Epidemiol</w:t>
      </w:r>
      <w:proofErr w:type="spellEnd"/>
      <w:r>
        <w:rPr>
          <w:rFonts w:ascii="Verdana" w:hAnsi="Verdana"/>
          <w:color w:val="484848"/>
        </w:rPr>
        <w:t xml:space="preserve"> 2000;151:459-67.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lastRenderedPageBreak/>
        <w:t xml:space="preserve">Hallqvist J. </w:t>
      </w:r>
      <w:r w:rsidRPr="00037827">
        <w:rPr>
          <w:rStyle w:val="Betoning"/>
          <w:rFonts w:ascii="Verdana" w:hAnsi="Verdana"/>
          <w:color w:val="484848"/>
          <w:lang w:val="en-GB"/>
        </w:rPr>
        <w:t>Socioeconomic differences in myocardial infarction risk. Epidemiologic analyses of causes and mechanisms.</w:t>
      </w:r>
      <w:r w:rsidRPr="00037827">
        <w:rPr>
          <w:rFonts w:ascii="Verdana" w:hAnsi="Verdana"/>
          <w:color w:val="484848"/>
          <w:lang w:val="en-GB"/>
        </w:rPr>
        <w:t xml:space="preserve"> Stockholm: </w:t>
      </w:r>
      <w:proofErr w:type="spellStart"/>
      <w:r w:rsidRPr="00037827">
        <w:rPr>
          <w:rFonts w:ascii="Verdana" w:hAnsi="Verdana"/>
          <w:color w:val="484848"/>
          <w:lang w:val="en-GB"/>
        </w:rPr>
        <w:t>Karolinska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institutet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1998 (thesis).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Hammar N, </w:t>
      </w:r>
      <w:proofErr w:type="spellStart"/>
      <w:r w:rsidRPr="00037827">
        <w:rPr>
          <w:rFonts w:ascii="Verdana" w:hAnsi="Verdana"/>
          <w:color w:val="484848"/>
          <w:lang w:val="en-GB"/>
        </w:rPr>
        <w:t>AnderssonT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, Alfredsson L,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Nilsson T,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Knutsson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A. </w:t>
      </w:r>
      <w:r w:rsidRPr="00037827">
        <w:rPr>
          <w:rStyle w:val="Betoning"/>
          <w:rFonts w:ascii="Verdana" w:hAnsi="Verdana"/>
          <w:color w:val="484848"/>
          <w:lang w:val="en-GB"/>
        </w:rPr>
        <w:t xml:space="preserve">Consumption of boiled coffee is associated with an increased incidence of first non-fatal acute myocardial infarction - The Stockholm and </w:t>
      </w:r>
      <w:proofErr w:type="spellStart"/>
      <w:r w:rsidRPr="00037827">
        <w:rPr>
          <w:rStyle w:val="Betoning"/>
          <w:rFonts w:ascii="Verdana" w:hAnsi="Verdana"/>
          <w:color w:val="484848"/>
          <w:lang w:val="en-GB"/>
        </w:rPr>
        <w:t>Västernorrland</w:t>
      </w:r>
      <w:proofErr w:type="spellEnd"/>
      <w:r w:rsidRPr="00037827">
        <w:rPr>
          <w:rStyle w:val="Betoning"/>
          <w:rFonts w:ascii="Verdana" w:hAnsi="Verdana"/>
          <w:color w:val="484848"/>
          <w:lang w:val="en-GB"/>
        </w:rPr>
        <w:t xml:space="preserve"> Heart Epidemiology Program.</w:t>
      </w:r>
      <w:r w:rsidRPr="00037827">
        <w:rPr>
          <w:rFonts w:ascii="Verdana" w:hAnsi="Verdana"/>
          <w:color w:val="484848"/>
          <w:lang w:val="en-GB"/>
        </w:rPr>
        <w:t xml:space="preserve"> J Intern Med </w:t>
      </w:r>
      <w:proofErr w:type="gramStart"/>
      <w:r w:rsidRPr="00037827">
        <w:rPr>
          <w:rFonts w:ascii="Verdana" w:hAnsi="Verdana"/>
          <w:color w:val="484848"/>
          <w:lang w:val="en-GB"/>
        </w:rPr>
        <w:t>2003;253:653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-9.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Hammar N, Nilsson T, </w:t>
      </w:r>
      <w:proofErr w:type="spellStart"/>
      <w:r w:rsidRPr="00037827">
        <w:rPr>
          <w:rFonts w:ascii="Verdana" w:hAnsi="Verdana"/>
          <w:color w:val="484848"/>
          <w:lang w:val="en-GB"/>
        </w:rPr>
        <w:t>Knutsson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Andersson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T,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A. </w:t>
      </w:r>
      <w:r w:rsidRPr="00037827">
        <w:rPr>
          <w:rStyle w:val="Betoning"/>
          <w:rFonts w:ascii="Verdana" w:hAnsi="Verdana"/>
          <w:color w:val="484848"/>
          <w:lang w:val="en-GB"/>
        </w:rPr>
        <w:t>Geographical differences in the incidence of acute myocardial infarction in Sweden. Analyses of possible causes using two parallel case-control studies.</w:t>
      </w:r>
      <w:r w:rsidRPr="00037827">
        <w:rPr>
          <w:rFonts w:ascii="Verdana" w:hAnsi="Verdana"/>
          <w:color w:val="484848"/>
          <w:lang w:val="en-GB"/>
        </w:rPr>
        <w:t xml:space="preserve"> J Intern Med 2001 Feb;249(2):137-44.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Holmquist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Larsson S, Wolk A, de Faire. </w:t>
      </w:r>
      <w:r w:rsidRPr="00037827">
        <w:rPr>
          <w:rStyle w:val="Betoning"/>
          <w:rFonts w:ascii="Verdana" w:hAnsi="Verdana"/>
          <w:color w:val="484848"/>
          <w:lang w:val="en-GB"/>
        </w:rPr>
        <w:t>Multivitamin supplements are inversely associated with risk of myocardial infarction in men and women -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J </w:t>
      </w:r>
      <w:proofErr w:type="spellStart"/>
      <w:r w:rsidRPr="00037827">
        <w:rPr>
          <w:rFonts w:ascii="Verdana" w:hAnsi="Verdana"/>
          <w:color w:val="484848"/>
          <w:lang w:val="en-GB"/>
        </w:rPr>
        <w:t>Nutr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. </w:t>
      </w:r>
      <w:proofErr w:type="gramStart"/>
      <w:r w:rsidRPr="00037827">
        <w:rPr>
          <w:rFonts w:ascii="Verdana" w:hAnsi="Verdana"/>
          <w:color w:val="484848"/>
          <w:lang w:val="en-GB"/>
        </w:rPr>
        <w:t>2003;133:2650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-4. </w:t>
      </w:r>
    </w:p>
    <w:p w:rsidR="00037827" w:rsidRDefault="00037827" w:rsidP="00037827">
      <w:pPr>
        <w:pStyle w:val="sndcataloguepublication1"/>
        <w:rPr>
          <w:rFonts w:ascii="Verdana" w:hAnsi="Verdana"/>
          <w:color w:val="484848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Knutsson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Theorell T, </w:t>
      </w:r>
      <w:proofErr w:type="spellStart"/>
      <w:r w:rsidRPr="00037827">
        <w:rPr>
          <w:rFonts w:ascii="Verdana" w:hAnsi="Verdana"/>
          <w:color w:val="484848"/>
          <w:lang w:val="en-GB"/>
        </w:rPr>
        <w:t>Åkerstedt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T. </w:t>
      </w:r>
      <w:proofErr w:type="spellStart"/>
      <w:r w:rsidRPr="00037827">
        <w:rPr>
          <w:rStyle w:val="Betoning"/>
          <w:rFonts w:ascii="Verdana" w:hAnsi="Verdana"/>
          <w:color w:val="484848"/>
          <w:lang w:val="en-GB"/>
        </w:rPr>
        <w:t>Shiftwork</w:t>
      </w:r>
      <w:proofErr w:type="spellEnd"/>
      <w:r w:rsidRPr="00037827">
        <w:rPr>
          <w:rStyle w:val="Betoning"/>
          <w:rFonts w:ascii="Verdana" w:hAnsi="Verdana"/>
          <w:color w:val="484848"/>
          <w:lang w:val="en-GB"/>
        </w:rPr>
        <w:t xml:space="preserve"> and myocardial infarction.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>
        <w:rPr>
          <w:rFonts w:ascii="Verdana" w:hAnsi="Verdana"/>
          <w:color w:val="484848"/>
        </w:rPr>
        <w:t>Occ</w:t>
      </w:r>
      <w:proofErr w:type="spellEnd"/>
      <w:r>
        <w:rPr>
          <w:rFonts w:ascii="Verdana" w:hAnsi="Verdana"/>
          <w:color w:val="484848"/>
        </w:rPr>
        <w:t xml:space="preserve"> </w:t>
      </w:r>
      <w:proofErr w:type="spellStart"/>
      <w:r>
        <w:rPr>
          <w:rFonts w:ascii="Verdana" w:hAnsi="Verdana"/>
          <w:color w:val="484848"/>
        </w:rPr>
        <w:t>Environm</w:t>
      </w:r>
      <w:proofErr w:type="spellEnd"/>
      <w:r>
        <w:rPr>
          <w:rFonts w:ascii="Verdana" w:hAnsi="Verdana"/>
          <w:color w:val="484848"/>
        </w:rPr>
        <w:t xml:space="preserve"> Med 1999;56:46-50. </w:t>
      </w:r>
    </w:p>
    <w:p w:rsidR="00037827" w:rsidRDefault="00037827" w:rsidP="00037827">
      <w:pPr>
        <w:pStyle w:val="sndcataloguepublication1"/>
        <w:rPr>
          <w:rFonts w:ascii="Verdana" w:hAnsi="Verdana"/>
          <w:color w:val="484848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Kölegård-Stjärne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M,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Hallqvist J for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Socioeconomic context in area of living and its impact on risk of myocardial infarction.</w:t>
      </w:r>
      <w:r w:rsidRPr="00037827">
        <w:rPr>
          <w:rFonts w:ascii="Verdana" w:hAnsi="Verdana"/>
          <w:color w:val="484848"/>
          <w:lang w:val="en-GB"/>
        </w:rPr>
        <w:t xml:space="preserve"> </w:t>
      </w:r>
      <w:r>
        <w:rPr>
          <w:rFonts w:ascii="Verdana" w:hAnsi="Verdana"/>
          <w:color w:val="484848"/>
        </w:rPr>
        <w:t xml:space="preserve">J </w:t>
      </w:r>
      <w:proofErr w:type="spellStart"/>
      <w:r>
        <w:rPr>
          <w:rFonts w:ascii="Verdana" w:hAnsi="Verdana"/>
          <w:color w:val="484848"/>
        </w:rPr>
        <w:t>Epidemiol</w:t>
      </w:r>
      <w:proofErr w:type="spellEnd"/>
      <w:r>
        <w:rPr>
          <w:rFonts w:ascii="Verdana" w:hAnsi="Verdana"/>
          <w:color w:val="484848"/>
        </w:rPr>
        <w:t xml:space="preserve"> </w:t>
      </w:r>
      <w:proofErr w:type="spellStart"/>
      <w:r>
        <w:rPr>
          <w:rFonts w:ascii="Verdana" w:hAnsi="Verdana"/>
          <w:color w:val="484848"/>
        </w:rPr>
        <w:t>Commun</w:t>
      </w:r>
      <w:proofErr w:type="spellEnd"/>
      <w:r>
        <w:rPr>
          <w:rFonts w:ascii="Verdana" w:hAnsi="Verdana"/>
          <w:color w:val="484848"/>
        </w:rPr>
        <w:t xml:space="preserve"> Health 2002;56:29-35.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Leander K,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de Faire U. </w:t>
      </w:r>
      <w:r w:rsidRPr="00037827">
        <w:rPr>
          <w:rStyle w:val="Betoning"/>
          <w:rFonts w:ascii="Verdana" w:hAnsi="Verdana"/>
          <w:color w:val="484848"/>
          <w:lang w:val="en-GB"/>
        </w:rPr>
        <w:t>Family history of coronary heart disease - a strong risk factor for myocardial infarction interacting with other cardiovascular risk factors.</w:t>
      </w:r>
      <w:r w:rsidRPr="00037827">
        <w:rPr>
          <w:rFonts w:ascii="Verdana" w:hAnsi="Verdana"/>
          <w:color w:val="484848"/>
          <w:lang w:val="en-GB"/>
        </w:rPr>
        <w:t xml:space="preserve"> Epidemiology 2001 </w:t>
      </w:r>
      <w:proofErr w:type="gramStart"/>
      <w:r w:rsidRPr="00037827">
        <w:rPr>
          <w:rFonts w:ascii="Verdana" w:hAnsi="Verdana"/>
          <w:color w:val="484848"/>
          <w:lang w:val="en-GB"/>
        </w:rPr>
        <w:t>Mar;12:215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-21.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Leander K, </w:t>
      </w:r>
      <w:proofErr w:type="spellStart"/>
      <w:r w:rsidRPr="00037827">
        <w:rPr>
          <w:rFonts w:ascii="Verdana" w:hAnsi="Verdana"/>
          <w:color w:val="484848"/>
          <w:lang w:val="en-GB"/>
        </w:rPr>
        <w:t>Wiman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B, Hallqvist J, Falk G, de Faire U. </w:t>
      </w:r>
      <w:r w:rsidRPr="00037827">
        <w:rPr>
          <w:rStyle w:val="Betoning"/>
          <w:rFonts w:ascii="Verdana" w:hAnsi="Verdana"/>
          <w:color w:val="484848"/>
          <w:lang w:val="en-GB"/>
        </w:rPr>
        <w:t xml:space="preserve">The G-455A polymorphism of the fibrinogen </w:t>
      </w:r>
      <w:proofErr w:type="spellStart"/>
      <w:r w:rsidRPr="00037827">
        <w:rPr>
          <w:rStyle w:val="Betoning"/>
          <w:rFonts w:ascii="Verdana" w:hAnsi="Verdana"/>
          <w:color w:val="484848"/>
          <w:lang w:val="en-GB"/>
        </w:rPr>
        <w:t>Bbeta</w:t>
      </w:r>
      <w:proofErr w:type="spellEnd"/>
      <w:r w:rsidRPr="00037827">
        <w:rPr>
          <w:rStyle w:val="Betoning"/>
          <w:rFonts w:ascii="Verdana" w:hAnsi="Verdana"/>
          <w:color w:val="484848"/>
          <w:lang w:val="en-GB"/>
        </w:rPr>
        <w:t>-gene relates to plasma fibrinogen in male cases, but does not interact with environmental factors in causing myocardial infarction in either men or women.</w:t>
      </w:r>
      <w:r w:rsidRPr="00037827">
        <w:rPr>
          <w:rFonts w:ascii="Verdana" w:hAnsi="Verdana"/>
          <w:color w:val="484848"/>
          <w:lang w:val="en-GB"/>
        </w:rPr>
        <w:t xml:space="preserve"> J Intern Med. </w:t>
      </w:r>
      <w:proofErr w:type="gramStart"/>
      <w:r w:rsidRPr="00037827">
        <w:rPr>
          <w:rFonts w:ascii="Verdana" w:hAnsi="Verdana"/>
          <w:color w:val="484848"/>
          <w:lang w:val="en-GB"/>
        </w:rPr>
        <w:t>2002;252:332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-41.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Leander K, </w:t>
      </w:r>
      <w:proofErr w:type="spellStart"/>
      <w:r w:rsidRPr="00037827">
        <w:rPr>
          <w:rFonts w:ascii="Verdana" w:hAnsi="Verdana"/>
          <w:color w:val="484848"/>
          <w:lang w:val="en-GB"/>
        </w:rPr>
        <w:t>Wiman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B,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Sten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-Linder M, de Faire U. </w:t>
      </w:r>
      <w:r w:rsidRPr="00037827">
        <w:rPr>
          <w:rStyle w:val="Betoning"/>
          <w:rFonts w:ascii="Verdana" w:hAnsi="Verdana"/>
          <w:color w:val="484848"/>
          <w:lang w:val="en-GB"/>
        </w:rPr>
        <w:t>PAI-1 level and the PAI-1 4G/5G polymorphism in relation to risk of myocardial infarction. Results from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Thromb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Haemost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gramStart"/>
      <w:r w:rsidRPr="00037827">
        <w:rPr>
          <w:rFonts w:ascii="Verdana" w:hAnsi="Verdana"/>
          <w:color w:val="484848"/>
          <w:lang w:val="en-GB"/>
        </w:rPr>
        <w:t>2003;89:1064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-71.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Linnersjö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Hammar N, </w:t>
      </w:r>
      <w:proofErr w:type="spellStart"/>
      <w:r w:rsidRPr="00037827">
        <w:rPr>
          <w:rFonts w:ascii="Verdana" w:hAnsi="Verdana"/>
          <w:color w:val="484848"/>
          <w:lang w:val="en-GB"/>
        </w:rPr>
        <w:t>Gustavsson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C. </w:t>
      </w:r>
      <w:r w:rsidRPr="00037827">
        <w:rPr>
          <w:rStyle w:val="Betoning"/>
          <w:rFonts w:ascii="Verdana" w:hAnsi="Verdana"/>
          <w:color w:val="484848"/>
          <w:lang w:val="en-GB"/>
        </w:rPr>
        <w:t>Recent time trends in acute myocardial infarction in Stockholm, Sweden.</w:t>
      </w:r>
      <w:r w:rsidRPr="00037827">
        <w:rPr>
          <w:rFonts w:ascii="Verdana" w:hAnsi="Verdana"/>
          <w:color w:val="484848"/>
          <w:lang w:val="en-GB"/>
        </w:rPr>
        <w:t xml:space="preserve"> International Journal of Cardiology </w:t>
      </w:r>
      <w:proofErr w:type="gramStart"/>
      <w:r w:rsidRPr="00037827">
        <w:rPr>
          <w:rFonts w:ascii="Verdana" w:hAnsi="Verdana"/>
          <w:color w:val="484848"/>
          <w:lang w:val="en-GB"/>
        </w:rPr>
        <w:t>2000;76:17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-21.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Lundberg M,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Hallqvist J for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Is the association between short stature and myocardial infarction explained by childhood exposures: a population-based case-referent study (</w:t>
      </w:r>
      <w:proofErr w:type="gramStart"/>
      <w:r w:rsidRPr="00037827">
        <w:rPr>
          <w:rStyle w:val="Betoning"/>
          <w:rFonts w:ascii="Verdana" w:hAnsi="Verdana"/>
          <w:color w:val="484848"/>
          <w:lang w:val="en-GB"/>
        </w:rPr>
        <w:t>SHEEP).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Scand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J Public Health </w:t>
      </w:r>
      <w:proofErr w:type="gramStart"/>
      <w:r w:rsidRPr="00037827">
        <w:rPr>
          <w:rFonts w:ascii="Verdana" w:hAnsi="Verdana"/>
          <w:color w:val="484848"/>
          <w:lang w:val="en-GB"/>
        </w:rPr>
        <w:t>2002;30:249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-58.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Möller J,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Hulting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J, de Faire U,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Hallqvist J. </w:t>
      </w:r>
      <w:r w:rsidRPr="00037827">
        <w:rPr>
          <w:rStyle w:val="Betoning"/>
          <w:rFonts w:ascii="Verdana" w:hAnsi="Verdana"/>
          <w:color w:val="484848"/>
          <w:lang w:val="en-GB"/>
        </w:rPr>
        <w:t>Sexual activity as a trigger of myocardial infarction. A case-crossover analysis in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Heart </w:t>
      </w:r>
      <w:proofErr w:type="gramStart"/>
      <w:r w:rsidRPr="00037827">
        <w:rPr>
          <w:rFonts w:ascii="Verdana" w:hAnsi="Verdana"/>
          <w:color w:val="484848"/>
          <w:lang w:val="en-GB"/>
        </w:rPr>
        <w:t>2001;86:387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-90. </w:t>
      </w:r>
    </w:p>
    <w:p w:rsidR="00037827" w:rsidRDefault="00037827" w:rsidP="00037827">
      <w:pPr>
        <w:pStyle w:val="sndcataloguepublication1"/>
        <w:rPr>
          <w:rFonts w:ascii="Verdana" w:hAnsi="Verdana"/>
          <w:color w:val="484848"/>
        </w:rPr>
      </w:pPr>
      <w:r w:rsidRPr="00037827">
        <w:rPr>
          <w:rFonts w:ascii="Verdana" w:hAnsi="Verdana"/>
          <w:color w:val="484848"/>
          <w:lang w:val="en-GB"/>
        </w:rPr>
        <w:t xml:space="preserve">Möller J,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Theorell T,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A. </w:t>
      </w:r>
      <w:r w:rsidRPr="00037827">
        <w:rPr>
          <w:rStyle w:val="Betoning"/>
          <w:rFonts w:ascii="Verdana" w:hAnsi="Verdana"/>
          <w:color w:val="484848"/>
          <w:lang w:val="en-GB"/>
        </w:rPr>
        <w:t>Do episodes of anger trigger myocardial infarction? A case-crossover analysis in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>
        <w:rPr>
          <w:rFonts w:ascii="Verdana" w:hAnsi="Verdana"/>
          <w:color w:val="484848"/>
        </w:rPr>
        <w:t>Psychosomatic</w:t>
      </w:r>
      <w:proofErr w:type="spellEnd"/>
      <w:r>
        <w:rPr>
          <w:rFonts w:ascii="Verdana" w:hAnsi="Verdana"/>
          <w:color w:val="484848"/>
        </w:rPr>
        <w:t xml:space="preserve"> Med 1999;61:842-9.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lastRenderedPageBreak/>
        <w:t xml:space="preserve">Möller J, Theorell T, de Faire U,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Hallqvist J. </w:t>
      </w:r>
      <w:r w:rsidRPr="00037827">
        <w:rPr>
          <w:rStyle w:val="Betoning"/>
          <w:rFonts w:ascii="Verdana" w:hAnsi="Verdana"/>
          <w:color w:val="484848"/>
          <w:lang w:val="en-GB"/>
        </w:rPr>
        <w:t>Work-related stressful life events and the risk of myocardial infarction. Case-referent and case-crossover analyses in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J </w:t>
      </w:r>
      <w:proofErr w:type="spellStart"/>
      <w:r w:rsidRPr="00037827">
        <w:rPr>
          <w:rFonts w:ascii="Verdana" w:hAnsi="Verdana"/>
          <w:color w:val="484848"/>
          <w:lang w:val="en-GB"/>
        </w:rPr>
        <w:t>Epidemiol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Community Health. 2005 January; 59(1): 23-30.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Möller J. </w:t>
      </w:r>
      <w:r w:rsidRPr="00037827">
        <w:rPr>
          <w:rStyle w:val="Betoning"/>
          <w:rFonts w:ascii="Verdana" w:hAnsi="Verdana"/>
          <w:color w:val="484848"/>
          <w:lang w:val="en-GB"/>
        </w:rPr>
        <w:t xml:space="preserve">Case-crossover studies of the triggering of disease. Myocardial infarction and </w:t>
      </w:r>
      <w:proofErr w:type="spellStart"/>
      <w:r w:rsidRPr="00037827">
        <w:rPr>
          <w:rStyle w:val="Betoning"/>
          <w:rFonts w:ascii="Verdana" w:hAnsi="Verdana"/>
          <w:color w:val="484848"/>
          <w:lang w:val="en-GB"/>
        </w:rPr>
        <w:t>Ménière's</w:t>
      </w:r>
      <w:proofErr w:type="spellEnd"/>
      <w:r w:rsidRPr="00037827">
        <w:rPr>
          <w:rStyle w:val="Betoning"/>
          <w:rFonts w:ascii="Verdana" w:hAnsi="Verdana"/>
          <w:color w:val="484848"/>
          <w:lang w:val="en-GB"/>
        </w:rPr>
        <w:t xml:space="preserve"> disease</w:t>
      </w:r>
      <w:r w:rsidRPr="00037827">
        <w:rPr>
          <w:rFonts w:ascii="Verdana" w:hAnsi="Verdana"/>
          <w:color w:val="484848"/>
          <w:lang w:val="en-GB"/>
        </w:rPr>
        <w:t xml:space="preserve">. Stockholm: </w:t>
      </w:r>
      <w:proofErr w:type="spellStart"/>
      <w:r w:rsidRPr="00037827">
        <w:rPr>
          <w:rFonts w:ascii="Verdana" w:hAnsi="Verdana"/>
          <w:color w:val="484848"/>
          <w:lang w:val="en-GB"/>
        </w:rPr>
        <w:t>Karolinska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Institutet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2003 (thesis).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Peter R, </w:t>
      </w:r>
      <w:proofErr w:type="spellStart"/>
      <w:r w:rsidRPr="00037827">
        <w:rPr>
          <w:rFonts w:ascii="Verdana" w:hAnsi="Verdana"/>
          <w:color w:val="484848"/>
          <w:lang w:val="en-GB"/>
        </w:rPr>
        <w:t>Siegrist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J,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Theorell T &amp;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Psychosocial work environment and myocardial infarction: improving the risk estimation by combining two alternative job stress models.</w:t>
      </w:r>
      <w:r w:rsidRPr="00037827">
        <w:rPr>
          <w:rFonts w:ascii="Verdana" w:hAnsi="Verdana"/>
          <w:color w:val="484848"/>
          <w:lang w:val="en-GB"/>
        </w:rPr>
        <w:t xml:space="preserve"> J </w:t>
      </w:r>
      <w:proofErr w:type="spellStart"/>
      <w:r w:rsidRPr="00037827">
        <w:rPr>
          <w:rFonts w:ascii="Verdana" w:hAnsi="Verdana"/>
          <w:color w:val="484848"/>
          <w:lang w:val="en-GB"/>
        </w:rPr>
        <w:t>Epidemiol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Community Health 2002; 56:294-300. </w:t>
      </w:r>
    </w:p>
    <w:p w:rsidR="00037827" w:rsidRDefault="00037827" w:rsidP="00037827">
      <w:pPr>
        <w:pStyle w:val="sndcataloguepublication1"/>
        <w:rPr>
          <w:rFonts w:ascii="Verdana" w:hAnsi="Verdana"/>
          <w:color w:val="484848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de Faire U, </w:t>
      </w:r>
      <w:proofErr w:type="spellStart"/>
      <w:r w:rsidRPr="00037827">
        <w:rPr>
          <w:rFonts w:ascii="Verdana" w:hAnsi="Verdana"/>
          <w:color w:val="484848"/>
          <w:lang w:val="en-GB"/>
        </w:rPr>
        <w:t>Diderichsen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F, </w:t>
      </w:r>
      <w:proofErr w:type="spellStart"/>
      <w:r w:rsidRPr="00037827">
        <w:rPr>
          <w:rFonts w:ascii="Verdana" w:hAnsi="Verdana"/>
          <w:color w:val="484848"/>
          <w:lang w:val="en-GB"/>
        </w:rPr>
        <w:t>Hogstedt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Pershagen G, Theorell T, </w:t>
      </w:r>
      <w:proofErr w:type="spellStart"/>
      <w:r w:rsidRPr="00037827">
        <w:rPr>
          <w:rFonts w:ascii="Verdana" w:hAnsi="Verdana"/>
          <w:color w:val="484848"/>
          <w:lang w:val="en-GB"/>
        </w:rPr>
        <w:t>Wiman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B, Wolk A, and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Higher relative but lower absolute risks of myocardial infarction in women than in men for some major risk factors in the SHEEP study.</w:t>
      </w:r>
      <w:r w:rsidRPr="00037827">
        <w:rPr>
          <w:rFonts w:ascii="Verdana" w:hAnsi="Verdana"/>
          <w:color w:val="484848"/>
          <w:lang w:val="en-GB"/>
        </w:rPr>
        <w:t xml:space="preserve"> </w:t>
      </w:r>
      <w:r>
        <w:rPr>
          <w:rFonts w:ascii="Verdana" w:hAnsi="Verdana"/>
          <w:color w:val="484848"/>
        </w:rPr>
        <w:t xml:space="preserve">J Intern Med 1999;246:161-74.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Romelsjö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Branting M, Hallqvist J, Alfredsson L, Hammar N, </w:t>
      </w:r>
      <w:proofErr w:type="spellStart"/>
      <w:r w:rsidRPr="00037827">
        <w:rPr>
          <w:rFonts w:ascii="Verdana" w:hAnsi="Verdana"/>
          <w:color w:val="484848"/>
          <w:lang w:val="en-GB"/>
        </w:rPr>
        <w:t>Leifman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A. </w:t>
      </w:r>
      <w:r w:rsidRPr="00037827">
        <w:rPr>
          <w:rStyle w:val="Betoning"/>
          <w:rFonts w:ascii="Verdana" w:hAnsi="Verdana"/>
          <w:color w:val="484848"/>
          <w:lang w:val="en-GB"/>
        </w:rPr>
        <w:t>Abstention, alcohol use and risk of myocardial infarction in men and women taking account of social support and working conditions- the SHEEP case-control study.</w:t>
      </w:r>
      <w:r w:rsidRPr="00037827">
        <w:rPr>
          <w:rFonts w:ascii="Verdana" w:hAnsi="Verdana"/>
          <w:color w:val="484848"/>
          <w:lang w:val="en-GB"/>
        </w:rPr>
        <w:t xml:space="preserve"> Addiction </w:t>
      </w:r>
      <w:proofErr w:type="gramStart"/>
      <w:r w:rsidRPr="00037827">
        <w:rPr>
          <w:rFonts w:ascii="Verdana" w:hAnsi="Verdana"/>
          <w:color w:val="484848"/>
          <w:lang w:val="en-GB"/>
        </w:rPr>
        <w:t>2003;98:1453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-62.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Rosenlund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M, </w:t>
      </w:r>
      <w:proofErr w:type="spellStart"/>
      <w:r w:rsidRPr="00037827">
        <w:rPr>
          <w:rFonts w:ascii="Verdana" w:hAnsi="Verdana"/>
          <w:color w:val="484848"/>
          <w:lang w:val="en-GB"/>
        </w:rPr>
        <w:t>Berglind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N, </w:t>
      </w:r>
      <w:proofErr w:type="spellStart"/>
      <w:r w:rsidRPr="00037827">
        <w:rPr>
          <w:rFonts w:ascii="Verdana" w:hAnsi="Verdana"/>
          <w:color w:val="484848"/>
          <w:lang w:val="en-GB"/>
        </w:rPr>
        <w:t>Gustavsson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Hallqvist J, Nyberg F, Pershagen G &amp;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Environmental tobacco smoke and myocardial infarction among non-smokers in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Epidemiology </w:t>
      </w:r>
      <w:proofErr w:type="gramStart"/>
      <w:r w:rsidRPr="00037827">
        <w:rPr>
          <w:rFonts w:ascii="Verdana" w:hAnsi="Verdana"/>
          <w:color w:val="484848"/>
          <w:lang w:val="en-GB"/>
        </w:rPr>
        <w:t>2001;12:558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-64.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Rosenlund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M, </w:t>
      </w:r>
      <w:proofErr w:type="spellStart"/>
      <w:r w:rsidRPr="00037827">
        <w:rPr>
          <w:rFonts w:ascii="Verdana" w:hAnsi="Verdana"/>
          <w:color w:val="484848"/>
          <w:lang w:val="en-GB"/>
        </w:rPr>
        <w:t>Berglind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N, </w:t>
      </w:r>
      <w:proofErr w:type="spellStart"/>
      <w:r w:rsidRPr="00037827">
        <w:rPr>
          <w:rFonts w:ascii="Verdana" w:hAnsi="Verdana"/>
          <w:color w:val="484848"/>
          <w:lang w:val="en-GB"/>
        </w:rPr>
        <w:t>Gustavsson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Hallqvist J, Nyberg F, Pershagen G &amp;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Environmental tobacco smoke and myocardial infarction among non-smokers in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Epidemiology </w:t>
      </w:r>
      <w:proofErr w:type="gramStart"/>
      <w:r w:rsidRPr="00037827">
        <w:rPr>
          <w:rFonts w:ascii="Verdana" w:hAnsi="Verdana"/>
          <w:color w:val="484848"/>
          <w:lang w:val="en-GB"/>
        </w:rPr>
        <w:t>2001;12:558</w:t>
      </w:r>
      <w:proofErr w:type="gramEnd"/>
      <w:r w:rsidRPr="00037827">
        <w:rPr>
          <w:rFonts w:ascii="Verdana" w:hAnsi="Verdana"/>
          <w:color w:val="484848"/>
          <w:lang w:val="en-GB"/>
        </w:rPr>
        <w:t xml:space="preserve">-64.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Stjärne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MK, Ponce de Leon A, Hallqvist J for the SHEEP Study Group. </w:t>
      </w:r>
      <w:r w:rsidRPr="00037827">
        <w:rPr>
          <w:rStyle w:val="Betoning"/>
          <w:rFonts w:ascii="Verdana" w:hAnsi="Verdana"/>
          <w:color w:val="484848"/>
          <w:lang w:val="en-GB"/>
        </w:rPr>
        <w:t>Contextual effects of social fragmentation and material deprivation on risk of myocardial infarction - Results from the Stockholm Heart Epidemiology Program (SHEEP).</w:t>
      </w:r>
      <w:r w:rsidRPr="00037827">
        <w:rPr>
          <w:rFonts w:ascii="Verdana" w:hAnsi="Verdana"/>
          <w:color w:val="484848"/>
          <w:lang w:val="en-GB"/>
        </w:rPr>
        <w:t xml:space="preserve"> Int. J. </w:t>
      </w:r>
      <w:proofErr w:type="spellStart"/>
      <w:r w:rsidRPr="00037827">
        <w:rPr>
          <w:rFonts w:ascii="Verdana" w:hAnsi="Verdana"/>
          <w:color w:val="484848"/>
          <w:lang w:val="en-GB"/>
        </w:rPr>
        <w:t>Epidemiol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. (2004) 33 (4): 732-741.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r w:rsidRPr="00037827">
        <w:rPr>
          <w:rFonts w:ascii="Verdana" w:hAnsi="Verdana"/>
          <w:color w:val="484848"/>
          <w:lang w:val="en-GB"/>
        </w:rPr>
        <w:t xml:space="preserve">Theorell T, </w:t>
      </w:r>
      <w:proofErr w:type="spellStart"/>
      <w:r w:rsidRPr="00037827">
        <w:rPr>
          <w:rFonts w:ascii="Verdana" w:hAnsi="Verdana"/>
          <w:color w:val="484848"/>
          <w:lang w:val="en-GB"/>
        </w:rPr>
        <w:t>Tsutsumi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</w:t>
      </w:r>
      <w:proofErr w:type="spellStart"/>
      <w:r w:rsidRPr="00037827">
        <w:rPr>
          <w:rFonts w:ascii="Verdana" w:hAnsi="Verdana"/>
          <w:color w:val="484848"/>
          <w:lang w:val="en-GB"/>
        </w:rPr>
        <w:t>Freedlund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P, </w:t>
      </w:r>
      <w:proofErr w:type="spellStart"/>
      <w:r w:rsidRPr="00037827">
        <w:rPr>
          <w:rFonts w:ascii="Verdana" w:hAnsi="Verdana"/>
          <w:color w:val="484848"/>
          <w:lang w:val="en-GB"/>
        </w:rPr>
        <w:t>Emlund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N, Johnson J. </w:t>
      </w:r>
      <w:r w:rsidRPr="00037827">
        <w:rPr>
          <w:rStyle w:val="Betoning"/>
          <w:rFonts w:ascii="Verdana" w:hAnsi="Verdana"/>
          <w:color w:val="484848"/>
          <w:lang w:val="en-GB"/>
        </w:rPr>
        <w:t>Decision latitude, job strain and myocardial infarction. A study of working men in Stockholm (Stockholm Heart Epidemiology Program, SHEEP).</w:t>
      </w:r>
      <w:r w:rsidRPr="00037827">
        <w:rPr>
          <w:rFonts w:ascii="Verdana" w:hAnsi="Verdana"/>
          <w:color w:val="484848"/>
          <w:lang w:val="en-GB"/>
        </w:rPr>
        <w:t xml:space="preserve"> Am J </w:t>
      </w:r>
      <w:proofErr w:type="spellStart"/>
      <w:r w:rsidRPr="00037827">
        <w:rPr>
          <w:rFonts w:ascii="Verdana" w:hAnsi="Verdana"/>
          <w:color w:val="484848"/>
          <w:lang w:val="en-GB"/>
        </w:rPr>
        <w:t>Publ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Health 1998;382-388. </w:t>
      </w:r>
    </w:p>
    <w:p w:rsidR="00037827" w:rsidRPr="00037827" w:rsidRDefault="00037827" w:rsidP="00037827">
      <w:pPr>
        <w:pStyle w:val="sndcataloguepublication1"/>
        <w:rPr>
          <w:rFonts w:ascii="Verdana" w:hAnsi="Verdana"/>
          <w:color w:val="484848"/>
          <w:lang w:val="en-GB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Tsutsumi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Theorell T,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de Faire U. </w:t>
      </w:r>
      <w:r w:rsidRPr="00037827">
        <w:rPr>
          <w:rStyle w:val="Betoning"/>
          <w:rFonts w:ascii="Verdana" w:hAnsi="Verdana"/>
          <w:color w:val="484848"/>
          <w:lang w:val="en-GB"/>
        </w:rPr>
        <w:t>The association between job characteristics and plasma fibrinogen in referents of the SHEEP study.</w:t>
      </w:r>
      <w:r w:rsidRPr="00037827">
        <w:rPr>
          <w:rFonts w:ascii="Verdana" w:hAnsi="Verdana"/>
          <w:color w:val="484848"/>
          <w:lang w:val="en-GB"/>
        </w:rPr>
        <w:t xml:space="preserve"> J </w:t>
      </w:r>
      <w:proofErr w:type="spellStart"/>
      <w:r w:rsidRPr="00037827">
        <w:rPr>
          <w:rFonts w:ascii="Verdana" w:hAnsi="Verdana"/>
          <w:color w:val="484848"/>
          <w:lang w:val="en-GB"/>
        </w:rPr>
        <w:t>Epidemiol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 w:rsidRPr="00037827">
        <w:rPr>
          <w:rFonts w:ascii="Verdana" w:hAnsi="Verdana"/>
          <w:color w:val="484848"/>
          <w:lang w:val="en-GB"/>
        </w:rPr>
        <w:t>Commun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Health 1999:53:348-54. </w:t>
      </w:r>
    </w:p>
    <w:p w:rsidR="00037827" w:rsidRDefault="00037827" w:rsidP="00037827">
      <w:pPr>
        <w:pStyle w:val="sndcataloguepublication1"/>
        <w:rPr>
          <w:rFonts w:ascii="Verdana" w:hAnsi="Verdana"/>
          <w:color w:val="484848"/>
        </w:rPr>
      </w:pPr>
      <w:proofErr w:type="spellStart"/>
      <w:r w:rsidRPr="00037827">
        <w:rPr>
          <w:rFonts w:ascii="Verdana" w:hAnsi="Verdana"/>
          <w:color w:val="484848"/>
          <w:lang w:val="en-GB"/>
        </w:rPr>
        <w:t>Wiman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B, </w:t>
      </w:r>
      <w:proofErr w:type="spellStart"/>
      <w:r w:rsidRPr="00037827">
        <w:rPr>
          <w:rFonts w:ascii="Verdana" w:hAnsi="Verdana"/>
          <w:color w:val="484848"/>
          <w:lang w:val="en-GB"/>
        </w:rPr>
        <w:t>Reuterwall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C, Hallqvist J, </w:t>
      </w:r>
      <w:proofErr w:type="spellStart"/>
      <w:r w:rsidRPr="00037827">
        <w:rPr>
          <w:rFonts w:ascii="Verdana" w:hAnsi="Verdana"/>
          <w:color w:val="484848"/>
          <w:lang w:val="en-GB"/>
        </w:rPr>
        <w:t>Andersson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T, </w:t>
      </w:r>
      <w:proofErr w:type="spellStart"/>
      <w:r w:rsidRPr="00037827">
        <w:rPr>
          <w:rFonts w:ascii="Verdana" w:hAnsi="Verdana"/>
          <w:color w:val="484848"/>
          <w:lang w:val="en-GB"/>
        </w:rPr>
        <w:t>Ahlbom</w:t>
      </w:r>
      <w:proofErr w:type="spellEnd"/>
      <w:r w:rsidRPr="00037827">
        <w:rPr>
          <w:rFonts w:ascii="Verdana" w:hAnsi="Verdana"/>
          <w:color w:val="484848"/>
          <w:lang w:val="en-GB"/>
        </w:rPr>
        <w:t xml:space="preserve"> A, de Faire U. </w:t>
      </w:r>
      <w:r w:rsidRPr="00037827">
        <w:rPr>
          <w:rStyle w:val="Betoning"/>
          <w:rFonts w:ascii="Verdana" w:hAnsi="Verdana"/>
          <w:color w:val="484848"/>
          <w:lang w:val="en-GB"/>
        </w:rPr>
        <w:t xml:space="preserve">Increased plasma levels of </w:t>
      </w:r>
      <w:proofErr w:type="spellStart"/>
      <w:r w:rsidRPr="00037827">
        <w:rPr>
          <w:rStyle w:val="Betoning"/>
          <w:rFonts w:ascii="Verdana" w:hAnsi="Verdana"/>
          <w:color w:val="484848"/>
          <w:lang w:val="en-GB"/>
        </w:rPr>
        <w:t>tPA</w:t>
      </w:r>
      <w:proofErr w:type="spellEnd"/>
      <w:r w:rsidRPr="00037827">
        <w:rPr>
          <w:rStyle w:val="Betoning"/>
          <w:rFonts w:ascii="Verdana" w:hAnsi="Verdana"/>
          <w:color w:val="484848"/>
          <w:lang w:val="en-GB"/>
        </w:rPr>
        <w:t>/PAI-1 complex, a novel risk marker for recurrent myocardial infarction in the SHEEP study.</w:t>
      </w:r>
      <w:r w:rsidRPr="00037827">
        <w:rPr>
          <w:rFonts w:ascii="Verdana" w:hAnsi="Verdana"/>
          <w:color w:val="484848"/>
          <w:lang w:val="en-GB"/>
        </w:rPr>
        <w:t xml:space="preserve"> </w:t>
      </w:r>
      <w:proofErr w:type="spellStart"/>
      <w:r>
        <w:rPr>
          <w:rFonts w:ascii="Verdana" w:hAnsi="Verdana"/>
          <w:color w:val="484848"/>
        </w:rPr>
        <w:t>Atherosclerosis</w:t>
      </w:r>
      <w:proofErr w:type="spellEnd"/>
      <w:r>
        <w:rPr>
          <w:rFonts w:ascii="Verdana" w:hAnsi="Verdana"/>
          <w:color w:val="484848"/>
        </w:rPr>
        <w:t xml:space="preserve">, </w:t>
      </w:r>
      <w:proofErr w:type="spellStart"/>
      <w:r>
        <w:rPr>
          <w:rFonts w:ascii="Verdana" w:hAnsi="Verdana"/>
          <w:color w:val="484848"/>
        </w:rPr>
        <w:t>Thrombosis</w:t>
      </w:r>
      <w:proofErr w:type="spellEnd"/>
      <w:r>
        <w:rPr>
          <w:rFonts w:ascii="Verdana" w:hAnsi="Verdana"/>
          <w:color w:val="484848"/>
        </w:rPr>
        <w:t xml:space="preserve"> and </w:t>
      </w:r>
      <w:proofErr w:type="spellStart"/>
      <w:r>
        <w:rPr>
          <w:rFonts w:ascii="Verdana" w:hAnsi="Verdana"/>
          <w:color w:val="484848"/>
        </w:rPr>
        <w:t>Vascular</w:t>
      </w:r>
      <w:proofErr w:type="spellEnd"/>
      <w:r>
        <w:rPr>
          <w:rFonts w:ascii="Verdana" w:hAnsi="Verdana"/>
          <w:color w:val="484848"/>
        </w:rPr>
        <w:t xml:space="preserve"> </w:t>
      </w:r>
      <w:proofErr w:type="spellStart"/>
      <w:r>
        <w:rPr>
          <w:rFonts w:ascii="Verdana" w:hAnsi="Verdana"/>
          <w:color w:val="484848"/>
        </w:rPr>
        <w:t>Biology</w:t>
      </w:r>
      <w:proofErr w:type="spellEnd"/>
      <w:r>
        <w:rPr>
          <w:rFonts w:ascii="Verdana" w:hAnsi="Verdana"/>
          <w:color w:val="484848"/>
        </w:rPr>
        <w:t xml:space="preserve"> 2000;20:2019-23.</w:t>
      </w:r>
    </w:p>
    <w:p w:rsidR="001016D7" w:rsidRDefault="001016D7" w:rsidP="00037827">
      <w:pPr>
        <w:pBdr>
          <w:bottom w:val="single" w:sz="12" w:space="1" w:color="auto"/>
        </w:pBdr>
      </w:pPr>
    </w:p>
    <w:p w:rsid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rPr>
          <w:lang w:val="en-GB"/>
        </w:rPr>
        <w:lastRenderedPageBreak/>
        <w:t xml:space="preserve">Peter R, </w:t>
      </w:r>
      <w:proofErr w:type="spellStart"/>
      <w:r w:rsidRPr="00037827">
        <w:rPr>
          <w:lang w:val="en-GB"/>
        </w:rPr>
        <w:t>Hammarström</w:t>
      </w:r>
      <w:proofErr w:type="spellEnd"/>
      <w:r w:rsidRPr="00037827">
        <w:rPr>
          <w:lang w:val="en-GB"/>
        </w:rPr>
        <w:t xml:space="preserve"> A, Hallqvist J, </w:t>
      </w:r>
      <w:proofErr w:type="spellStart"/>
      <w:r w:rsidRPr="00037827">
        <w:rPr>
          <w:lang w:val="en-GB"/>
        </w:rPr>
        <w:t>Siegrist</w:t>
      </w:r>
      <w:proofErr w:type="spellEnd"/>
      <w:r w:rsidRPr="00037827">
        <w:rPr>
          <w:lang w:val="en-GB"/>
        </w:rPr>
        <w:t xml:space="preserve"> J, Theorell T;</w:t>
      </w:r>
      <w:r w:rsidRPr="00037827">
        <w:rPr>
          <w:rStyle w:val="apple-converted-space"/>
          <w:lang w:val="en-GB"/>
        </w:rPr>
        <w:t> </w:t>
      </w:r>
      <w:r w:rsidRPr="00037827">
        <w:rPr>
          <w:bCs/>
          <w:lang w:val="en-GB"/>
        </w:rPr>
        <w:t>SHEEP</w:t>
      </w:r>
      <w:r w:rsidRPr="00037827">
        <w:rPr>
          <w:rStyle w:val="apple-converted-space"/>
          <w:lang w:val="en-GB"/>
        </w:rPr>
        <w:t> </w:t>
      </w:r>
      <w:r w:rsidRPr="00037827">
        <w:rPr>
          <w:lang w:val="en-GB"/>
        </w:rPr>
        <w:t>Study Group.</w:t>
      </w:r>
      <w:r w:rsidRPr="00037827">
        <w:rPr>
          <w:lang w:val="en-GB"/>
        </w:rPr>
        <w:t xml:space="preserve"> </w:t>
      </w:r>
      <w:hyperlink r:id="rId4" w:history="1">
        <w:r w:rsidRPr="00037827">
          <w:rPr>
            <w:rStyle w:val="Hyperlnk"/>
            <w:color w:val="auto"/>
            <w:u w:val="none"/>
            <w:lang w:val="en-GB"/>
          </w:rPr>
          <w:t xml:space="preserve">Does occupational gender segregation influence the association of effort-reward imbalance </w:t>
        </w:r>
        <w:proofErr w:type="spellStart"/>
        <w:r w:rsidRPr="00037827">
          <w:rPr>
            <w:rStyle w:val="Hyperlnk"/>
            <w:color w:val="auto"/>
            <w:u w:val="none"/>
            <w:lang w:val="en-GB"/>
          </w:rPr>
          <w:t>with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proofErr w:type="spellEnd"/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 in the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study?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Int</w:t>
      </w:r>
      <w:proofErr w:type="spellEnd"/>
      <w:r w:rsidRPr="00037827">
        <w:rPr>
          <w:rStyle w:val="jrnl"/>
          <w:lang w:val="en-GB"/>
        </w:rPr>
        <w:t xml:space="preserve"> J </w:t>
      </w:r>
      <w:proofErr w:type="spellStart"/>
      <w:r w:rsidRPr="00037827">
        <w:rPr>
          <w:rStyle w:val="jrnl"/>
          <w:lang w:val="en-GB"/>
        </w:rPr>
        <w:t>Behav</w:t>
      </w:r>
      <w:proofErr w:type="spellEnd"/>
      <w:r w:rsidRPr="00037827">
        <w:rPr>
          <w:rStyle w:val="jrnl"/>
          <w:lang w:val="en-GB"/>
        </w:rPr>
        <w:t xml:space="preserve"> Med</w:t>
      </w:r>
      <w:r w:rsidRPr="00037827">
        <w:rPr>
          <w:lang w:val="en-GB"/>
        </w:rPr>
        <w:t>. 2006;13(1):34-43.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rPr>
          <w:lang w:val="en-GB"/>
        </w:rPr>
        <w:t>Ljung R, Hallqvist J.</w:t>
      </w:r>
      <w:r w:rsidRPr="00037827">
        <w:rPr>
          <w:lang w:val="en-GB"/>
        </w:rPr>
        <w:t xml:space="preserve"> </w:t>
      </w:r>
      <w:hyperlink r:id="rId5" w:history="1">
        <w:r w:rsidRPr="00037827">
          <w:rPr>
            <w:rStyle w:val="Hyperlnk"/>
            <w:color w:val="auto"/>
            <w:u w:val="none"/>
            <w:lang w:val="en-GB"/>
          </w:rPr>
          <w:t>Accumulation of adverse socioeconomic position over the entire life course and the risk of</w:t>
        </w:r>
        <w:r>
          <w:rPr>
            <w:rStyle w:val="Hyperlnk"/>
            <w:color w:val="auto"/>
            <w:u w:val="none"/>
            <w:lang w:val="en-GB"/>
          </w:rPr>
          <w:t xml:space="preserve"> 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 among men and women: results from the Stockholm Heart Epidemiology Program (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r w:rsidRPr="00037827">
          <w:rPr>
            <w:rStyle w:val="Hyperlnk"/>
            <w:color w:val="auto"/>
            <w:u w:val="none"/>
            <w:lang w:val="en-GB"/>
          </w:rPr>
          <w:t>).</w:t>
        </w:r>
      </w:hyperlink>
    </w:p>
    <w:p w:rsidR="00037827" w:rsidRPr="00037827" w:rsidRDefault="00037827" w:rsidP="00037827">
      <w:pPr>
        <w:pStyle w:val="details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rPr>
          <w:rStyle w:val="jrnl"/>
          <w:lang w:val="en-GB"/>
        </w:rPr>
        <w:t xml:space="preserve">J </w:t>
      </w:r>
      <w:proofErr w:type="spellStart"/>
      <w:r w:rsidRPr="00037827">
        <w:rPr>
          <w:rStyle w:val="jrnl"/>
          <w:lang w:val="en-GB"/>
        </w:rPr>
        <w:t>Epidemiol</w:t>
      </w:r>
      <w:proofErr w:type="spellEnd"/>
      <w:r w:rsidRPr="00037827">
        <w:rPr>
          <w:rStyle w:val="jrnl"/>
          <w:lang w:val="en-GB"/>
        </w:rPr>
        <w:t xml:space="preserve"> Community Health</w:t>
      </w:r>
      <w:r w:rsidRPr="00037827">
        <w:rPr>
          <w:lang w:val="en-GB"/>
        </w:rPr>
        <w:t>. 2006 Dec;60(12):1080-4.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proofErr w:type="spellStart"/>
      <w:r w:rsidRPr="00037827">
        <w:rPr>
          <w:lang w:val="en-GB"/>
        </w:rPr>
        <w:t>Janszky</w:t>
      </w:r>
      <w:proofErr w:type="spellEnd"/>
      <w:r w:rsidRPr="00037827">
        <w:rPr>
          <w:lang w:val="en-GB"/>
        </w:rPr>
        <w:t xml:space="preserve"> I, </w:t>
      </w:r>
      <w:proofErr w:type="spellStart"/>
      <w:r w:rsidRPr="00037827">
        <w:rPr>
          <w:lang w:val="en-GB"/>
        </w:rPr>
        <w:t>Ahlbom</w:t>
      </w:r>
      <w:proofErr w:type="spellEnd"/>
      <w:r w:rsidRPr="00037827">
        <w:rPr>
          <w:lang w:val="en-GB"/>
        </w:rPr>
        <w:t xml:space="preserve"> A, Hallqvist J, </w:t>
      </w:r>
      <w:proofErr w:type="spellStart"/>
      <w:r w:rsidRPr="00037827">
        <w:rPr>
          <w:lang w:val="en-GB"/>
        </w:rPr>
        <w:t>Ahnve</w:t>
      </w:r>
      <w:proofErr w:type="spellEnd"/>
      <w:r w:rsidRPr="00037827">
        <w:rPr>
          <w:lang w:val="en-GB"/>
        </w:rPr>
        <w:t xml:space="preserve"> S.</w:t>
      </w:r>
      <w:r w:rsidRPr="00037827">
        <w:rPr>
          <w:lang w:val="en-GB"/>
        </w:rPr>
        <w:t xml:space="preserve"> </w:t>
      </w:r>
      <w:hyperlink r:id="rId6" w:history="1">
        <w:r w:rsidRPr="00037827">
          <w:rPr>
            <w:rStyle w:val="Hyperlnk"/>
            <w:color w:val="auto"/>
            <w:u w:val="none"/>
            <w:lang w:val="en-GB"/>
          </w:rPr>
          <w:t>Hospitalization for depression is associated with an increased risk for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 not explained by lifestyle, lipids, coagulation, and inflammation: the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Study.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Biol</w:t>
      </w:r>
      <w:proofErr w:type="spellEnd"/>
      <w:r w:rsidRPr="00037827">
        <w:rPr>
          <w:rStyle w:val="jrnl"/>
          <w:lang w:val="en-GB"/>
        </w:rPr>
        <w:t xml:space="preserve"> Psychiatry</w:t>
      </w:r>
      <w:r w:rsidRPr="00037827">
        <w:rPr>
          <w:lang w:val="en-GB"/>
        </w:rPr>
        <w:t>. 2007 Jul</w:t>
      </w:r>
      <w:r>
        <w:rPr>
          <w:lang w:val="en-GB"/>
        </w:rPr>
        <w:t xml:space="preserve"> 1;62(1):25-32.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rPr>
          <w:lang w:val="en-GB"/>
        </w:rPr>
        <w:t xml:space="preserve">Leander K, </w:t>
      </w:r>
      <w:proofErr w:type="spellStart"/>
      <w:r w:rsidRPr="00037827">
        <w:rPr>
          <w:lang w:val="en-GB"/>
        </w:rPr>
        <w:t>Wiman</w:t>
      </w:r>
      <w:proofErr w:type="spellEnd"/>
      <w:r w:rsidRPr="00037827">
        <w:rPr>
          <w:lang w:val="en-GB"/>
        </w:rPr>
        <w:t xml:space="preserve"> B, Hallqvist J, </w:t>
      </w:r>
      <w:proofErr w:type="spellStart"/>
      <w:r w:rsidRPr="00037827">
        <w:rPr>
          <w:lang w:val="en-GB"/>
        </w:rPr>
        <w:t>Andersson</w:t>
      </w:r>
      <w:proofErr w:type="spellEnd"/>
      <w:r w:rsidRPr="00037827">
        <w:rPr>
          <w:lang w:val="en-GB"/>
        </w:rPr>
        <w:t xml:space="preserve"> T, </w:t>
      </w:r>
      <w:proofErr w:type="spellStart"/>
      <w:r w:rsidRPr="00037827">
        <w:rPr>
          <w:lang w:val="en-GB"/>
        </w:rPr>
        <w:t>Ahlbom</w:t>
      </w:r>
      <w:proofErr w:type="spellEnd"/>
      <w:r w:rsidRPr="00037827">
        <w:rPr>
          <w:lang w:val="en-GB"/>
        </w:rPr>
        <w:t xml:space="preserve"> A, de Faire U.</w:t>
      </w:r>
      <w:r w:rsidRPr="00037827">
        <w:rPr>
          <w:lang w:val="en-GB"/>
        </w:rPr>
        <w:t xml:space="preserve"> </w:t>
      </w:r>
      <w:hyperlink r:id="rId7" w:history="1">
        <w:r w:rsidRPr="00037827">
          <w:rPr>
            <w:rStyle w:val="Hyperlnk"/>
            <w:color w:val="auto"/>
            <w:u w:val="none"/>
            <w:lang w:val="en-GB"/>
          </w:rPr>
          <w:t>Primary risk factors influence risk of recurrent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infarction/death from coronary heart disease: results from the Stockholm Heart Epidemiology Program (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r w:rsidRPr="00037827">
          <w:rPr>
            <w:rStyle w:val="Hyperlnk"/>
            <w:color w:val="auto"/>
            <w:u w:val="none"/>
            <w:lang w:val="en-GB"/>
          </w:rPr>
          <w:t>).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Eur</w:t>
      </w:r>
      <w:proofErr w:type="spellEnd"/>
      <w:r w:rsidRPr="00037827">
        <w:rPr>
          <w:rStyle w:val="jrnl"/>
          <w:lang w:val="en-GB"/>
        </w:rPr>
        <w:t xml:space="preserve"> J </w:t>
      </w:r>
      <w:proofErr w:type="spellStart"/>
      <w:r w:rsidRPr="00037827">
        <w:rPr>
          <w:rStyle w:val="jrnl"/>
          <w:lang w:val="en-GB"/>
        </w:rPr>
        <w:t>Cardiovasc</w:t>
      </w:r>
      <w:proofErr w:type="spellEnd"/>
      <w:r w:rsidRPr="00037827">
        <w:rPr>
          <w:rStyle w:val="jrnl"/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Prev</w:t>
      </w:r>
      <w:proofErr w:type="spellEnd"/>
      <w:r w:rsidRPr="00037827">
        <w:rPr>
          <w:rStyle w:val="jrnl"/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Rehabil</w:t>
      </w:r>
      <w:proofErr w:type="spellEnd"/>
      <w:r w:rsidRPr="00037827">
        <w:rPr>
          <w:lang w:val="en-GB"/>
        </w:rPr>
        <w:t>. 2007 Aug;14(4):532-7.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proofErr w:type="spellStart"/>
      <w:r w:rsidRPr="00037827">
        <w:rPr>
          <w:lang w:val="en-GB"/>
        </w:rPr>
        <w:t>Janszky</w:t>
      </w:r>
      <w:proofErr w:type="spellEnd"/>
      <w:r w:rsidRPr="00037827">
        <w:rPr>
          <w:lang w:val="en-GB"/>
        </w:rPr>
        <w:t xml:space="preserve"> I, Ljung R, </w:t>
      </w:r>
      <w:proofErr w:type="spellStart"/>
      <w:r w:rsidRPr="00037827">
        <w:rPr>
          <w:lang w:val="en-GB"/>
        </w:rPr>
        <w:t>Ahnve</w:t>
      </w:r>
      <w:proofErr w:type="spellEnd"/>
      <w:r w:rsidRPr="00037827">
        <w:rPr>
          <w:lang w:val="en-GB"/>
        </w:rPr>
        <w:t xml:space="preserve"> S, Hallqvist J, Bennet AM, </w:t>
      </w:r>
      <w:proofErr w:type="spellStart"/>
      <w:r w:rsidRPr="00037827">
        <w:rPr>
          <w:lang w:val="en-GB"/>
        </w:rPr>
        <w:t>Mukamal</w:t>
      </w:r>
      <w:proofErr w:type="spellEnd"/>
      <w:r w:rsidRPr="00037827">
        <w:rPr>
          <w:lang w:val="en-GB"/>
        </w:rPr>
        <w:t xml:space="preserve"> KJ. </w:t>
      </w:r>
      <w:hyperlink r:id="rId8" w:history="1">
        <w:r w:rsidRPr="00037827">
          <w:rPr>
            <w:rStyle w:val="Hyperlnk"/>
            <w:color w:val="auto"/>
            <w:u w:val="none"/>
            <w:lang w:val="en-GB"/>
          </w:rPr>
          <w:t>Alcohol and long-term prognosis after a first acute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infarction: the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study.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Eur</w:t>
      </w:r>
      <w:proofErr w:type="spellEnd"/>
      <w:r w:rsidRPr="00037827">
        <w:rPr>
          <w:rStyle w:val="jrnl"/>
          <w:lang w:val="en-GB"/>
        </w:rPr>
        <w:t xml:space="preserve"> Heart J</w:t>
      </w:r>
      <w:r w:rsidRPr="00037827">
        <w:rPr>
          <w:lang w:val="en-GB"/>
        </w:rPr>
        <w:t>. 2008 J</w:t>
      </w:r>
      <w:r>
        <w:rPr>
          <w:lang w:val="en-GB"/>
        </w:rPr>
        <w:t>an;29(1):45-53.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</w:pPr>
      <w:hyperlink r:id="rId9" w:history="1">
        <w:r w:rsidRPr="00037827">
          <w:rPr>
            <w:lang w:val="en-GB"/>
          </w:rPr>
          <w:br/>
        </w:r>
        <w:proofErr w:type="spellStart"/>
        <w:r w:rsidRPr="00037827">
          <w:rPr>
            <w:rStyle w:val="Hyperlnk"/>
            <w:color w:val="auto"/>
            <w:u w:val="none"/>
            <w:lang w:val="en-GB"/>
          </w:rPr>
          <w:t>Janszky</w:t>
        </w:r>
        <w:proofErr w:type="spellEnd"/>
        <w:r w:rsidRPr="00037827">
          <w:rPr>
            <w:rStyle w:val="Hyperlnk"/>
            <w:color w:val="auto"/>
            <w:u w:val="none"/>
            <w:lang w:val="en-GB"/>
          </w:rPr>
          <w:t xml:space="preserve"> I, Hallqvist J, Ljung R, </w:t>
        </w:r>
        <w:proofErr w:type="spellStart"/>
        <w:r w:rsidRPr="00037827">
          <w:rPr>
            <w:rStyle w:val="Hyperlnk"/>
            <w:color w:val="auto"/>
            <w:u w:val="none"/>
            <w:lang w:val="en-GB"/>
          </w:rPr>
          <w:t>Ahlbom</w:t>
        </w:r>
        <w:proofErr w:type="spellEnd"/>
        <w:r w:rsidRPr="00037827">
          <w:rPr>
            <w:rStyle w:val="Hyperlnk"/>
            <w:color w:val="auto"/>
            <w:u w:val="none"/>
            <w:lang w:val="en-GB"/>
          </w:rPr>
          <w:t xml:space="preserve"> A, Hammar N. Prognostic role of the </w:t>
        </w:r>
        <w:proofErr w:type="spellStart"/>
        <w:r w:rsidRPr="00037827">
          <w:rPr>
            <w:rStyle w:val="Hyperlnk"/>
            <w:color w:val="auto"/>
            <w:u w:val="none"/>
            <w:lang w:val="en-GB"/>
          </w:rPr>
          <w:t>glucometabolic</w:t>
        </w:r>
        <w:proofErr w:type="spellEnd"/>
        <w:r w:rsidRPr="00037827">
          <w:rPr>
            <w:rStyle w:val="Hyperlnk"/>
            <w:color w:val="auto"/>
            <w:u w:val="none"/>
            <w:lang w:val="en-GB"/>
          </w:rPr>
          <w:t xml:space="preserve"> status assessed in a metabolically stable phase after a first acute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infarction: the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study.</w:t>
        </w:r>
      </w:hyperlink>
      <w:r w:rsidRPr="00037827">
        <w:rPr>
          <w:lang w:val="en-GB"/>
        </w:rPr>
        <w:t xml:space="preserve"> </w:t>
      </w:r>
      <w:r w:rsidRPr="00037827">
        <w:rPr>
          <w:rStyle w:val="jrnl"/>
        </w:rPr>
        <w:t>J Intern Med</w:t>
      </w:r>
      <w:r w:rsidRPr="00037827">
        <w:t>. 2009 Apr;265(4):</w:t>
      </w:r>
      <w:r>
        <w:t>465-75.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</w:pPr>
      <w:r w:rsidRPr="00037827">
        <w:br/>
      </w:r>
    </w:p>
    <w:p w:rsid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t xml:space="preserve">Gigante B, Vikström M, </w:t>
      </w:r>
      <w:proofErr w:type="spellStart"/>
      <w:r w:rsidRPr="00037827">
        <w:t>Meuzelaar</w:t>
      </w:r>
      <w:proofErr w:type="spellEnd"/>
      <w:r w:rsidRPr="00037827">
        <w:t xml:space="preserve"> LS, </w:t>
      </w:r>
      <w:proofErr w:type="spellStart"/>
      <w:r w:rsidRPr="00037827">
        <w:t>Chernogubova</w:t>
      </w:r>
      <w:proofErr w:type="spellEnd"/>
      <w:r w:rsidRPr="00037827">
        <w:t xml:space="preserve"> E, Silveira A, Hooft FV, Hamsten A, de Faire U. </w:t>
      </w:r>
      <w:hyperlink r:id="rId10" w:history="1">
        <w:r w:rsidRPr="00037827">
          <w:rPr>
            <w:rStyle w:val="Hyperlnk"/>
            <w:color w:val="auto"/>
            <w:u w:val="none"/>
            <w:lang w:val="en-GB"/>
          </w:rPr>
          <w:t>Variants in the coagulation factor 2 receptor (F2R) gene influence the risk of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 in men through an interaction with interleukin 6 serum levels.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Thromb</w:t>
      </w:r>
      <w:proofErr w:type="spellEnd"/>
      <w:r w:rsidRPr="00037827">
        <w:rPr>
          <w:rStyle w:val="jrnl"/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Haemost</w:t>
      </w:r>
      <w:proofErr w:type="spellEnd"/>
      <w:r w:rsidRPr="00037827">
        <w:rPr>
          <w:lang w:val="en-GB"/>
        </w:rPr>
        <w:t>. 2009 May;101(5):943-53.</w:t>
      </w:r>
    </w:p>
    <w:p w:rsid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t xml:space="preserve">Gigante B, Bennet AM, Leander K, Vikström M, de Faire U. </w:t>
      </w:r>
      <w:hyperlink r:id="rId11" w:history="1">
        <w:r w:rsidRPr="00037827">
          <w:rPr>
            <w:rStyle w:val="Hyperlnk"/>
            <w:color w:val="auto"/>
            <w:u w:val="none"/>
            <w:lang w:val="en-GB"/>
          </w:rPr>
          <w:t>The interaction between coagulation factor 2 receptor and interleukin 6 haplotypes increases the risk of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 in men.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PLoS</w:t>
      </w:r>
      <w:proofErr w:type="spellEnd"/>
      <w:r w:rsidRPr="00037827">
        <w:rPr>
          <w:rStyle w:val="jrnl"/>
          <w:lang w:val="en-GB"/>
        </w:rPr>
        <w:t xml:space="preserve"> One</w:t>
      </w:r>
      <w:r>
        <w:rPr>
          <w:lang w:val="en-GB"/>
        </w:rPr>
        <w:t>. 2010 Jun 24;5(6</w:t>
      </w:r>
      <w:proofErr w:type="gramStart"/>
      <w:r>
        <w:rPr>
          <w:lang w:val="en-GB"/>
        </w:rPr>
        <w:t>):e</w:t>
      </w:r>
      <w:proofErr w:type="gramEnd"/>
      <w:r>
        <w:rPr>
          <w:lang w:val="en-GB"/>
        </w:rPr>
        <w:t>11300.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t xml:space="preserve">Gigante B, Leander K, Vikström M, </w:t>
      </w:r>
      <w:proofErr w:type="spellStart"/>
      <w:r w:rsidRPr="00037827">
        <w:t>Ye</w:t>
      </w:r>
      <w:proofErr w:type="spellEnd"/>
      <w:r w:rsidRPr="00037827">
        <w:t xml:space="preserve"> S, de Faire U. </w:t>
      </w:r>
      <w:hyperlink r:id="rId12" w:history="1">
        <w:r w:rsidRPr="00037827">
          <w:rPr>
            <w:rStyle w:val="Hyperlnk"/>
            <w:color w:val="auto"/>
            <w:u w:val="none"/>
            <w:lang w:val="en-GB"/>
          </w:rPr>
          <w:t>Chromosome 1p13 genetic variants antagonize the risk of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 xml:space="preserve">infarction associated with high </w:t>
        </w:r>
        <w:proofErr w:type="spellStart"/>
        <w:r w:rsidRPr="00037827">
          <w:rPr>
            <w:rStyle w:val="Hyperlnk"/>
            <w:color w:val="auto"/>
            <w:u w:val="none"/>
            <w:lang w:val="en-GB"/>
          </w:rPr>
          <w:t>ApoB</w:t>
        </w:r>
        <w:proofErr w:type="spellEnd"/>
        <w:r w:rsidRPr="00037827">
          <w:rPr>
            <w:rStyle w:val="Hyperlnk"/>
            <w:color w:val="auto"/>
            <w:u w:val="none"/>
            <w:lang w:val="en-GB"/>
          </w:rPr>
          <w:t xml:space="preserve"> serum levels.</w:t>
        </w:r>
      </w:hyperlink>
      <w:r w:rsidRPr="00037827">
        <w:rPr>
          <w:lang w:val="en-GB"/>
        </w:rPr>
        <w:t xml:space="preserve"> </w:t>
      </w:r>
      <w:r w:rsidRPr="00037827">
        <w:rPr>
          <w:rStyle w:val="jrnl"/>
          <w:lang w:val="en-GB"/>
        </w:rPr>
        <w:t xml:space="preserve">BMC </w:t>
      </w:r>
      <w:proofErr w:type="spellStart"/>
      <w:r w:rsidRPr="00037827">
        <w:rPr>
          <w:rStyle w:val="jrnl"/>
          <w:lang w:val="en-GB"/>
        </w:rPr>
        <w:t>Cardiovasc</w:t>
      </w:r>
      <w:proofErr w:type="spellEnd"/>
      <w:r w:rsidRPr="00037827">
        <w:rPr>
          <w:rStyle w:val="jrnl"/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Disord</w:t>
      </w:r>
      <w:proofErr w:type="spellEnd"/>
      <w:r w:rsidRPr="00037827">
        <w:rPr>
          <w:lang w:val="en-GB"/>
        </w:rPr>
        <w:t xml:space="preserve">. 2012 Oct </w:t>
      </w:r>
      <w:proofErr w:type="gramStart"/>
      <w:r w:rsidRPr="00037827">
        <w:rPr>
          <w:lang w:val="en-GB"/>
        </w:rPr>
        <w:t>16;12:9</w:t>
      </w:r>
      <w:r>
        <w:rPr>
          <w:lang w:val="en-GB"/>
        </w:rPr>
        <w:t>0</w:t>
      </w:r>
      <w:proofErr w:type="gramEnd"/>
      <w:r>
        <w:rPr>
          <w:lang w:val="en-GB"/>
        </w:rPr>
        <w:t>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</w:pPr>
      <w:proofErr w:type="spellStart"/>
      <w:r w:rsidRPr="00037827">
        <w:rPr>
          <w:lang w:val="en-GB"/>
        </w:rPr>
        <w:t>Pyshchyta</w:t>
      </w:r>
      <w:proofErr w:type="spellEnd"/>
      <w:r w:rsidRPr="00037827">
        <w:rPr>
          <w:lang w:val="en-GB"/>
        </w:rPr>
        <w:t xml:space="preserve"> G, </w:t>
      </w:r>
      <w:proofErr w:type="spellStart"/>
      <w:r w:rsidRPr="00037827">
        <w:rPr>
          <w:lang w:val="en-GB"/>
        </w:rPr>
        <w:t>Mukamal</w:t>
      </w:r>
      <w:proofErr w:type="spellEnd"/>
      <w:r w:rsidRPr="00037827">
        <w:rPr>
          <w:lang w:val="en-GB"/>
        </w:rPr>
        <w:t xml:space="preserve"> KJ, </w:t>
      </w:r>
      <w:proofErr w:type="spellStart"/>
      <w:r w:rsidRPr="00037827">
        <w:rPr>
          <w:lang w:val="en-GB"/>
        </w:rPr>
        <w:t>Ahnve</w:t>
      </w:r>
      <w:proofErr w:type="spellEnd"/>
      <w:r w:rsidRPr="00037827">
        <w:rPr>
          <w:lang w:val="en-GB"/>
        </w:rPr>
        <w:t xml:space="preserve"> S, Hallqvist J, Gémes K, </w:t>
      </w:r>
      <w:proofErr w:type="spellStart"/>
      <w:r w:rsidRPr="00037827">
        <w:rPr>
          <w:lang w:val="en-GB"/>
        </w:rPr>
        <w:t>Ahlbom</w:t>
      </w:r>
      <w:proofErr w:type="spellEnd"/>
      <w:r w:rsidRPr="00037827">
        <w:rPr>
          <w:lang w:val="en-GB"/>
        </w:rPr>
        <w:t xml:space="preserve"> A, </w:t>
      </w:r>
      <w:proofErr w:type="spellStart"/>
      <w:r w:rsidRPr="00037827">
        <w:rPr>
          <w:lang w:val="en-GB"/>
        </w:rPr>
        <w:t>Janszky</w:t>
      </w:r>
      <w:proofErr w:type="spellEnd"/>
      <w:r w:rsidRPr="00037827">
        <w:rPr>
          <w:lang w:val="en-GB"/>
        </w:rPr>
        <w:t xml:space="preserve"> I. </w:t>
      </w:r>
      <w:hyperlink r:id="rId13" w:history="1">
        <w:r w:rsidRPr="00037827">
          <w:rPr>
            <w:rStyle w:val="Hyperlnk"/>
            <w:color w:val="auto"/>
            <w:u w:val="none"/>
            <w:lang w:val="en-GB"/>
          </w:rPr>
          <w:t>Tea consumption, incidence and long-term prognosis of a first acute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infarction--</w:t>
        </w:r>
        <w:proofErr w:type="spellStart"/>
        <w:r w:rsidRPr="00037827">
          <w:rPr>
            <w:rStyle w:val="Hyperlnk"/>
            <w:color w:val="auto"/>
            <w:u w:val="none"/>
            <w:lang w:val="en-GB"/>
          </w:rPr>
          <w:t>the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proofErr w:type="spellEnd"/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study.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</w:rPr>
        <w:t>Clin</w:t>
      </w:r>
      <w:proofErr w:type="spellEnd"/>
      <w:r w:rsidRPr="00037827">
        <w:rPr>
          <w:rStyle w:val="jrnl"/>
        </w:rPr>
        <w:t xml:space="preserve"> </w:t>
      </w:r>
      <w:proofErr w:type="spellStart"/>
      <w:r w:rsidRPr="00037827">
        <w:rPr>
          <w:rStyle w:val="jrnl"/>
        </w:rPr>
        <w:t>Nutr</w:t>
      </w:r>
      <w:proofErr w:type="spellEnd"/>
      <w:r w:rsidRPr="00037827">
        <w:t>. 2012 Apr</w:t>
      </w:r>
      <w:r>
        <w:t>;31(2):267-72.</w:t>
      </w:r>
    </w:p>
    <w:p w:rsid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lastRenderedPageBreak/>
        <w:t xml:space="preserve">László KD, Engström K, Hallqvist J, Ahlbom A, </w:t>
      </w:r>
      <w:proofErr w:type="spellStart"/>
      <w:r w:rsidRPr="00037827">
        <w:t>Janszky</w:t>
      </w:r>
      <w:proofErr w:type="spellEnd"/>
      <w:r w:rsidRPr="00037827">
        <w:t xml:space="preserve"> I. </w:t>
      </w:r>
      <w:hyperlink r:id="rId14" w:history="1">
        <w:r w:rsidRPr="00037827">
          <w:rPr>
            <w:rStyle w:val="Hyperlnk"/>
            <w:color w:val="auto"/>
            <w:u w:val="none"/>
            <w:lang w:val="en-GB"/>
          </w:rPr>
          <w:t>Job insecurity and prognosis after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infarction: the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SHEEP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Study.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Int</w:t>
      </w:r>
      <w:proofErr w:type="spellEnd"/>
      <w:r w:rsidRPr="00037827">
        <w:rPr>
          <w:rStyle w:val="jrnl"/>
          <w:lang w:val="en-GB"/>
        </w:rPr>
        <w:t xml:space="preserve"> J </w:t>
      </w:r>
      <w:proofErr w:type="spellStart"/>
      <w:r w:rsidRPr="00037827">
        <w:rPr>
          <w:rStyle w:val="jrnl"/>
          <w:lang w:val="en-GB"/>
        </w:rPr>
        <w:t>Cardiol</w:t>
      </w:r>
      <w:proofErr w:type="spellEnd"/>
      <w:r w:rsidRPr="00037827">
        <w:rPr>
          <w:lang w:val="en-GB"/>
        </w:rPr>
        <w:t>.</w:t>
      </w:r>
      <w:r>
        <w:rPr>
          <w:lang w:val="en-GB"/>
        </w:rPr>
        <w:t xml:space="preserve"> 2013 Sep 10;167(6):2824-30.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hyperlink r:id="rId15" w:history="1">
        <w:r w:rsidRPr="00037827">
          <w:rPr>
            <w:lang w:val="en-GB"/>
          </w:rPr>
          <w:br/>
        </w:r>
        <w:proofErr w:type="spellStart"/>
        <w:r w:rsidRPr="00037827">
          <w:rPr>
            <w:rStyle w:val="Hyperlnk"/>
            <w:color w:val="auto"/>
            <w:u w:val="none"/>
            <w:lang w:val="en-GB"/>
          </w:rPr>
          <w:t>Panasevich</w:t>
        </w:r>
        <w:proofErr w:type="spellEnd"/>
        <w:r w:rsidRPr="00037827">
          <w:rPr>
            <w:rStyle w:val="Hyperlnk"/>
            <w:color w:val="auto"/>
            <w:u w:val="none"/>
            <w:lang w:val="en-GB"/>
          </w:rPr>
          <w:t xml:space="preserve"> S, Leander K, Ljungman P, Bellander T, de Faire U, Pershagen G, Nyberg F. Interaction between air pollution exposure and genes in relation to levels of inflammatory markers and risk of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infarction.</w:t>
        </w:r>
      </w:hyperlink>
      <w:r w:rsidRPr="00037827">
        <w:rPr>
          <w:lang w:val="en-GB"/>
        </w:rPr>
        <w:t xml:space="preserve"> </w:t>
      </w:r>
      <w:r w:rsidRPr="00037827">
        <w:rPr>
          <w:rStyle w:val="jrnl"/>
          <w:lang w:val="en-GB"/>
        </w:rPr>
        <w:t>BMJ Open</w:t>
      </w:r>
      <w:r>
        <w:rPr>
          <w:lang w:val="en-GB"/>
        </w:rPr>
        <w:t>. 2013 Sep 19;3(9</w:t>
      </w:r>
      <w:proofErr w:type="gramStart"/>
      <w:r>
        <w:rPr>
          <w:lang w:val="en-GB"/>
        </w:rPr>
        <w:t>):e</w:t>
      </w:r>
      <w:proofErr w:type="gramEnd"/>
      <w:r>
        <w:rPr>
          <w:lang w:val="en-GB"/>
        </w:rPr>
        <w:t>003058.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proofErr w:type="spellStart"/>
      <w:r w:rsidRPr="00037827">
        <w:rPr>
          <w:lang w:val="en-GB"/>
        </w:rPr>
        <w:t>Mehlig</w:t>
      </w:r>
      <w:proofErr w:type="spellEnd"/>
      <w:r w:rsidRPr="00037827">
        <w:rPr>
          <w:lang w:val="en-GB"/>
        </w:rPr>
        <w:t xml:space="preserve"> K, Leander K, de Faire U, Nyberg F, Berg C, </w:t>
      </w:r>
      <w:proofErr w:type="spellStart"/>
      <w:r w:rsidRPr="00037827">
        <w:rPr>
          <w:lang w:val="en-GB"/>
        </w:rPr>
        <w:t>Rosengren</w:t>
      </w:r>
      <w:proofErr w:type="spellEnd"/>
      <w:r w:rsidRPr="00037827">
        <w:rPr>
          <w:lang w:val="en-GB"/>
        </w:rPr>
        <w:t xml:space="preserve"> A, </w:t>
      </w:r>
      <w:proofErr w:type="spellStart"/>
      <w:r w:rsidRPr="00037827">
        <w:rPr>
          <w:lang w:val="en-GB"/>
        </w:rPr>
        <w:t>Björck</w:t>
      </w:r>
      <w:proofErr w:type="spellEnd"/>
      <w:r w:rsidRPr="00037827">
        <w:rPr>
          <w:lang w:val="en-GB"/>
        </w:rPr>
        <w:t xml:space="preserve"> L, Zetterberg H, </w:t>
      </w:r>
      <w:proofErr w:type="spellStart"/>
      <w:r w:rsidRPr="00037827">
        <w:rPr>
          <w:lang w:val="en-GB"/>
        </w:rPr>
        <w:t>Blennow</w:t>
      </w:r>
      <w:proofErr w:type="spellEnd"/>
      <w:r w:rsidRPr="00037827">
        <w:rPr>
          <w:lang w:val="en-GB"/>
        </w:rPr>
        <w:t xml:space="preserve"> K, </w:t>
      </w:r>
      <w:proofErr w:type="spellStart"/>
      <w:r w:rsidRPr="00037827">
        <w:rPr>
          <w:lang w:val="en-GB"/>
        </w:rPr>
        <w:t>Tognon</w:t>
      </w:r>
      <w:proofErr w:type="spellEnd"/>
      <w:r w:rsidRPr="00037827">
        <w:rPr>
          <w:lang w:val="en-GB"/>
        </w:rPr>
        <w:t xml:space="preserve"> G, </w:t>
      </w:r>
      <w:proofErr w:type="spellStart"/>
      <w:r w:rsidRPr="00037827">
        <w:rPr>
          <w:lang w:val="en-GB"/>
        </w:rPr>
        <w:t>Torén</w:t>
      </w:r>
      <w:proofErr w:type="spellEnd"/>
      <w:r w:rsidRPr="00037827">
        <w:rPr>
          <w:lang w:val="en-GB"/>
        </w:rPr>
        <w:t xml:space="preserve"> K, </w:t>
      </w:r>
      <w:proofErr w:type="spellStart"/>
      <w:r w:rsidRPr="00037827">
        <w:rPr>
          <w:lang w:val="en-GB"/>
        </w:rPr>
        <w:t>Strandhagen</w:t>
      </w:r>
      <w:proofErr w:type="spellEnd"/>
      <w:r w:rsidRPr="00037827">
        <w:rPr>
          <w:lang w:val="en-GB"/>
        </w:rPr>
        <w:t xml:space="preserve"> E, </w:t>
      </w:r>
      <w:proofErr w:type="spellStart"/>
      <w:r w:rsidRPr="00037827">
        <w:rPr>
          <w:lang w:val="en-GB"/>
        </w:rPr>
        <w:t>Lissner</w:t>
      </w:r>
      <w:proofErr w:type="spellEnd"/>
      <w:r w:rsidRPr="00037827">
        <w:rPr>
          <w:lang w:val="en-GB"/>
        </w:rPr>
        <w:t xml:space="preserve"> L, </w:t>
      </w:r>
      <w:proofErr w:type="spellStart"/>
      <w:r w:rsidRPr="00037827">
        <w:rPr>
          <w:lang w:val="en-GB"/>
        </w:rPr>
        <w:t>Thelle</w:t>
      </w:r>
      <w:proofErr w:type="spellEnd"/>
      <w:r w:rsidRPr="00037827">
        <w:rPr>
          <w:lang w:val="en-GB"/>
        </w:rPr>
        <w:t xml:space="preserve"> D. </w:t>
      </w:r>
      <w:hyperlink r:id="rId16" w:history="1">
        <w:r w:rsidRPr="00037827">
          <w:rPr>
            <w:rStyle w:val="Hyperlnk"/>
            <w:color w:val="auto"/>
            <w:u w:val="none"/>
            <w:lang w:val="en-GB"/>
          </w:rPr>
          <w:t>The association between plasma homocysteine and coronary heart disease is modified by the MTHFR 677C&gt;T polymorphism.</w:t>
        </w:r>
      </w:hyperlink>
      <w:r w:rsidRPr="00037827">
        <w:rPr>
          <w:lang w:val="en-GB"/>
        </w:rPr>
        <w:t xml:space="preserve"> </w:t>
      </w:r>
      <w:r w:rsidRPr="00037827">
        <w:rPr>
          <w:rStyle w:val="jrnl"/>
          <w:lang w:val="en-GB"/>
        </w:rPr>
        <w:t>Heart</w:t>
      </w:r>
      <w:r w:rsidRPr="00037827">
        <w:rPr>
          <w:lang w:val="en-GB"/>
        </w:rPr>
        <w:t>. 2013 Dec;99</w:t>
      </w:r>
      <w:r>
        <w:rPr>
          <w:lang w:val="en-GB"/>
        </w:rPr>
        <w:t>(23):1761-5.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shd w:val="clear" w:color="auto" w:fill="FFFFFF"/>
        <w:spacing w:before="90" w:after="90" w:line="270" w:lineRule="atLeast"/>
        <w:outlineLvl w:val="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37827">
        <w:rPr>
          <w:rFonts w:ascii="Times New Roman" w:hAnsi="Times New Roman" w:cs="Times New Roman"/>
          <w:sz w:val="24"/>
          <w:szCs w:val="24"/>
          <w:lang w:val="en-GB"/>
        </w:rPr>
        <w:t xml:space="preserve">Moreno </w:t>
      </w:r>
      <w:proofErr w:type="spellStart"/>
      <w:r w:rsidRPr="00037827">
        <w:rPr>
          <w:rFonts w:ascii="Times New Roman" w:hAnsi="Times New Roman" w:cs="Times New Roman"/>
          <w:sz w:val="24"/>
          <w:szCs w:val="24"/>
          <w:lang w:val="en-GB"/>
        </w:rPr>
        <w:t>Velásquez</w:t>
      </w:r>
      <w:proofErr w:type="spellEnd"/>
      <w:r w:rsidRPr="00037827">
        <w:rPr>
          <w:rFonts w:ascii="Times New Roman" w:hAnsi="Times New Roman" w:cs="Times New Roman"/>
          <w:sz w:val="24"/>
          <w:szCs w:val="24"/>
          <w:lang w:val="en-GB"/>
        </w:rPr>
        <w:t xml:space="preserve"> I, </w:t>
      </w:r>
      <w:proofErr w:type="spellStart"/>
      <w:r w:rsidRPr="00037827">
        <w:rPr>
          <w:rFonts w:ascii="Times New Roman" w:hAnsi="Times New Roman" w:cs="Times New Roman"/>
          <w:sz w:val="24"/>
          <w:szCs w:val="24"/>
          <w:lang w:val="en-GB"/>
        </w:rPr>
        <w:t>Golabkesh</w:t>
      </w:r>
      <w:proofErr w:type="spellEnd"/>
      <w:r w:rsidRPr="00037827">
        <w:rPr>
          <w:rFonts w:ascii="Times New Roman" w:hAnsi="Times New Roman" w:cs="Times New Roman"/>
          <w:sz w:val="24"/>
          <w:szCs w:val="24"/>
          <w:lang w:val="en-GB"/>
        </w:rPr>
        <w:t xml:space="preserve"> Z, </w:t>
      </w:r>
      <w:proofErr w:type="spellStart"/>
      <w:r w:rsidRPr="00037827">
        <w:rPr>
          <w:rFonts w:ascii="Times New Roman" w:hAnsi="Times New Roman" w:cs="Times New Roman"/>
          <w:sz w:val="24"/>
          <w:szCs w:val="24"/>
          <w:lang w:val="en-GB"/>
        </w:rPr>
        <w:t>Källberg</w:t>
      </w:r>
      <w:proofErr w:type="spellEnd"/>
      <w:r w:rsidRPr="00037827">
        <w:rPr>
          <w:rFonts w:ascii="Times New Roman" w:hAnsi="Times New Roman" w:cs="Times New Roman"/>
          <w:sz w:val="24"/>
          <w:szCs w:val="24"/>
          <w:lang w:val="en-GB"/>
        </w:rPr>
        <w:t xml:space="preserve"> H, Leander K, de Faire U, Gigante B. </w:t>
      </w:r>
      <w:r w:rsidRPr="00037827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GB"/>
        </w:rPr>
        <w:t xml:space="preserve">Analysis of the role of interleukin 6 receptor haplotypes in the regulation of circulating levels of inflammatory biomarkers and risk of coronary heart disease. </w:t>
      </w:r>
      <w:hyperlink r:id="rId17" w:tooltip="PloS one." w:history="1">
        <w:proofErr w:type="spellStart"/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PLoS</w:t>
        </w:r>
        <w:proofErr w:type="spellEnd"/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 xml:space="preserve"> One.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2015 Mar 17;10(3):e0119980. 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shd w:val="clear" w:color="auto" w:fill="FFFFFF"/>
        <w:rPr>
          <w:rFonts w:ascii="Times New Roman" w:hAnsi="Times New Roman" w:cs="Times New Roman"/>
          <w:sz w:val="24"/>
          <w:szCs w:val="24"/>
          <w:lang w:val="en-GB"/>
        </w:rPr>
      </w:pPr>
      <w:hyperlink r:id="rId18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Gigante B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hyperlink r:id="rId19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Strawbridge RJ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hyperlink r:id="rId20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Velasquez IM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proofErr w:type="spellStart"/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instrText xml:space="preserve"> HYPERLINK "http://www-ncbi-nlm-nih-gov.proxy.kib.ki.se/pubmed/?term=Golabkesh%20Z%5BAuthor%5D&amp;cauthor=true&amp;cauthor_uid=25781951" </w:instrTex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>Golabkesh</w:t>
      </w:r>
      <w:proofErr w:type="spellEnd"/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Z</w: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hyperlink r:id="rId21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Silveira A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proofErr w:type="spellStart"/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instrText xml:space="preserve"> HYPERLINK "http://www-ncbi-nlm-nih-gov.proxy.kib.ki.se/pubmed/?term=Goel%20A%5BAuthor%5D&amp;cauthor=true&amp;cauthor_uid=25781951" </w:instrTex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>Goel</w:t>
      </w:r>
      <w:proofErr w:type="spellEnd"/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A</w: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proofErr w:type="spellStart"/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instrText xml:space="preserve"> HYPERLINK "http://www-ncbi-nlm-nih-gov.proxy.kib.ki.se/pubmed/?term=Baldassarre%20D%5BAuthor%5D&amp;cauthor=true&amp;cauthor_uid=25781951" </w:instrTex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>Baldassarre</w:t>
      </w:r>
      <w:proofErr w:type="spellEnd"/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D</w: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proofErr w:type="spellStart"/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instrText xml:space="preserve"> HYPERLINK "http://www-ncbi-nlm-nih-gov.proxy.kib.ki.se/pubmed/?term=Veglia%20F%5BAuthor%5D&amp;cauthor=true&amp;cauthor_uid=25781951" </w:instrTex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>Veglia</w:t>
      </w:r>
      <w:proofErr w:type="spellEnd"/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F</w: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proofErr w:type="spellStart"/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instrText xml:space="preserve"> HYPERLINK "http://www-ncbi-nlm-nih-gov.proxy.kib.ki.se/pubmed/?term=Tremoli%20E%5BAuthor%5D&amp;cauthor=true&amp;cauthor_uid=25781951" </w:instrTex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>Tremoli</w:t>
      </w:r>
      <w:proofErr w:type="spellEnd"/>
      <w:r w:rsidRPr="00037827">
        <w:rPr>
          <w:rStyle w:val="Hyperl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E</w:t>
      </w:r>
      <w:r w:rsidRPr="0003782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hyperlink r:id="rId22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Clarke R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hyperlink r:id="rId23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Watkins H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hyperlink r:id="rId24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Hamsten A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hyperlink r:id="rId25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Humphries SE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, </w:t>
      </w:r>
      <w:hyperlink r:id="rId26" w:history="1">
        <w:r w:rsidRPr="00037827">
          <w:rPr>
            <w:rStyle w:val="Hyperl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GB"/>
          </w:rPr>
          <w:t>de Faire U</w:t>
        </w:r>
      </w:hyperlink>
      <w:r w:rsidRPr="00037827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hyperlink r:id="rId27" w:history="1">
        <w:r w:rsidRPr="00037827">
          <w:rPr>
            <w:rStyle w:val="Hyperlnk"/>
            <w:rFonts w:ascii="Times New Roman" w:hAnsi="Times New Roman" w:cs="Times New Roman"/>
            <w:color w:val="auto"/>
            <w:sz w:val="24"/>
            <w:szCs w:val="24"/>
            <w:u w:val="none"/>
            <w:lang w:val="en-GB"/>
          </w:rPr>
          <w:t>Circulating levels of interleukin 6 soluble receptor and its natural antagonist, sgp130, and the risk of</w:t>
        </w:r>
        <w:r>
          <w:rPr>
            <w:rStyle w:val="Hyperlnk"/>
            <w:rFonts w:ascii="Times New Roman" w:hAnsi="Times New Roman" w:cs="Times New Roman"/>
            <w:color w:val="auto"/>
            <w:sz w:val="24"/>
            <w:szCs w:val="24"/>
            <w:u w:val="none"/>
            <w:lang w:val="en-GB"/>
          </w:rPr>
          <w:t xml:space="preserve"> </w:t>
        </w:r>
        <w:r w:rsidRPr="00037827">
          <w:rPr>
            <w:rStyle w:val="Hyperlnk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GB"/>
          </w:rPr>
          <w:t>myocardial</w:t>
        </w:r>
        <w:r w:rsidRPr="00037827">
          <w:rPr>
            <w:rStyle w:val="apple-converted-space"/>
            <w:rFonts w:ascii="Times New Roman" w:hAnsi="Times New Roman" w:cs="Times New Roman"/>
            <w:sz w:val="24"/>
            <w:szCs w:val="24"/>
            <w:lang w:val="en-GB"/>
          </w:rPr>
          <w:t> </w:t>
        </w:r>
        <w:r w:rsidRPr="00037827">
          <w:rPr>
            <w:rStyle w:val="Hyperlnk"/>
            <w:rFonts w:ascii="Times New Roman" w:hAnsi="Times New Roman" w:cs="Times New Roman"/>
            <w:color w:val="auto"/>
            <w:sz w:val="24"/>
            <w:szCs w:val="24"/>
            <w:u w:val="none"/>
            <w:lang w:val="en-GB"/>
          </w:rPr>
          <w:t>infarction.</w:t>
        </w:r>
      </w:hyperlink>
      <w:r w:rsidRPr="00037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37827">
        <w:rPr>
          <w:rStyle w:val="jrnl"/>
          <w:rFonts w:ascii="Times New Roman" w:hAnsi="Times New Roman" w:cs="Times New Roman"/>
          <w:sz w:val="24"/>
          <w:szCs w:val="24"/>
          <w:lang w:val="en-GB"/>
        </w:rPr>
        <w:t>Atherosclerosis</w:t>
      </w:r>
      <w:r>
        <w:rPr>
          <w:rFonts w:ascii="Times New Roman" w:hAnsi="Times New Roman" w:cs="Times New Roman"/>
          <w:sz w:val="24"/>
          <w:szCs w:val="24"/>
          <w:lang w:val="en-GB"/>
        </w:rPr>
        <w:t>. 2015 Jun;240(2):477-81.</w:t>
      </w: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</w:p>
    <w:p w:rsidR="00037827" w:rsidRPr="00037827" w:rsidRDefault="00037827" w:rsidP="00037827">
      <w:pPr>
        <w:pStyle w:val="desc"/>
        <w:shd w:val="clear" w:color="auto" w:fill="FFFFFF"/>
        <w:spacing w:before="0" w:beforeAutospacing="0" w:after="0" w:afterAutospacing="0" w:line="270" w:lineRule="atLeast"/>
        <w:rPr>
          <w:lang w:val="en-GB"/>
        </w:rPr>
      </w:pPr>
      <w:r w:rsidRPr="00037827">
        <w:t xml:space="preserve">Quintana HK, Vikström M, Andersson T, Hallqvist J, Leander K. </w:t>
      </w:r>
      <w:hyperlink r:id="rId28" w:history="1">
        <w:r w:rsidRPr="00037827">
          <w:rPr>
            <w:rStyle w:val="Hyperlnk"/>
            <w:color w:val="auto"/>
            <w:u w:val="none"/>
            <w:lang w:val="en-GB"/>
          </w:rPr>
          <w:t>Agreement between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bCs/>
            <w:color w:val="auto"/>
            <w:u w:val="none"/>
            <w:lang w:val="en-GB"/>
          </w:rPr>
          <w:t>Myocardial</w:t>
        </w:r>
        <w:r w:rsidRPr="00037827">
          <w:rPr>
            <w:rStyle w:val="apple-converted-space"/>
            <w:lang w:val="en-GB"/>
          </w:rPr>
          <w:t> </w:t>
        </w:r>
        <w:r w:rsidRPr="00037827">
          <w:rPr>
            <w:rStyle w:val="Hyperlnk"/>
            <w:color w:val="auto"/>
            <w:u w:val="none"/>
            <w:lang w:val="en-GB"/>
          </w:rPr>
          <w:t>Infarction Patients and Their Spouses on Reporting of Data on 82 Cardiovascular Risk Exposures.</w:t>
        </w:r>
      </w:hyperlink>
      <w:r w:rsidRPr="00037827">
        <w:rPr>
          <w:lang w:val="en-GB"/>
        </w:rPr>
        <w:t xml:space="preserve"> </w:t>
      </w:r>
      <w:proofErr w:type="spellStart"/>
      <w:r w:rsidRPr="00037827">
        <w:rPr>
          <w:rStyle w:val="jrnl"/>
          <w:lang w:val="en-GB"/>
        </w:rPr>
        <w:t>PLoS</w:t>
      </w:r>
      <w:proofErr w:type="spellEnd"/>
      <w:r w:rsidRPr="00037827">
        <w:rPr>
          <w:rStyle w:val="jrnl"/>
          <w:lang w:val="en-GB"/>
        </w:rPr>
        <w:t xml:space="preserve"> One</w:t>
      </w:r>
      <w:r w:rsidRPr="00037827">
        <w:rPr>
          <w:lang w:val="en-GB"/>
        </w:rPr>
        <w:t>. 2015 Jul 10;10(7</w:t>
      </w:r>
      <w:proofErr w:type="gramStart"/>
      <w:r w:rsidRPr="00037827">
        <w:rPr>
          <w:lang w:val="en-GB"/>
        </w:rPr>
        <w:t>):e</w:t>
      </w:r>
      <w:proofErr w:type="gramEnd"/>
      <w:r w:rsidRPr="00037827">
        <w:rPr>
          <w:lang w:val="en-GB"/>
        </w:rPr>
        <w:t xml:space="preserve">0132601. </w:t>
      </w:r>
    </w:p>
    <w:p w:rsidR="00037827" w:rsidRDefault="00037827" w:rsidP="00037827">
      <w:pPr>
        <w:rPr>
          <w:rFonts w:ascii="Times New Roman" w:hAnsi="Times New Roman" w:cs="Times New Roman"/>
          <w:sz w:val="24"/>
          <w:szCs w:val="24"/>
        </w:rPr>
      </w:pPr>
    </w:p>
    <w:p w:rsidR="00037827" w:rsidRPr="00037827" w:rsidRDefault="00037827" w:rsidP="00037827">
      <w:pPr>
        <w:pStyle w:val="Default"/>
        <w:rPr>
          <w:sz w:val="23"/>
          <w:szCs w:val="23"/>
          <w:lang w:val="en-GB"/>
        </w:rPr>
      </w:pPr>
      <w:r w:rsidRPr="00037827">
        <w:rPr>
          <w:sz w:val="23"/>
          <w:szCs w:val="23"/>
          <w:lang w:val="en-GB"/>
        </w:rPr>
        <w:t xml:space="preserve">Quintana HK, </w:t>
      </w:r>
      <w:proofErr w:type="spellStart"/>
      <w:r w:rsidRPr="00037827">
        <w:rPr>
          <w:sz w:val="23"/>
          <w:szCs w:val="23"/>
          <w:lang w:val="en-GB"/>
        </w:rPr>
        <w:t>Janszky</w:t>
      </w:r>
      <w:proofErr w:type="spellEnd"/>
      <w:r w:rsidRPr="00037827">
        <w:rPr>
          <w:sz w:val="23"/>
          <w:szCs w:val="23"/>
          <w:lang w:val="en-GB"/>
        </w:rPr>
        <w:t xml:space="preserve"> I, Gigante B, Druid H, </w:t>
      </w:r>
      <w:proofErr w:type="spellStart"/>
      <w:r w:rsidRPr="00037827">
        <w:rPr>
          <w:sz w:val="23"/>
          <w:szCs w:val="23"/>
          <w:lang w:val="en-GB"/>
        </w:rPr>
        <w:t>Ahlbom</w:t>
      </w:r>
      <w:proofErr w:type="spellEnd"/>
      <w:r w:rsidRPr="00037827">
        <w:rPr>
          <w:sz w:val="23"/>
          <w:szCs w:val="23"/>
          <w:lang w:val="en-GB"/>
        </w:rPr>
        <w:t xml:space="preserve"> A, Hallqvist J, de Faire U, </w:t>
      </w:r>
      <w:r w:rsidRPr="00037827">
        <w:rPr>
          <w:bCs/>
          <w:sz w:val="23"/>
          <w:szCs w:val="23"/>
          <w:lang w:val="en-GB"/>
        </w:rPr>
        <w:t>Leander K</w:t>
      </w:r>
      <w:r w:rsidRPr="00037827">
        <w:rPr>
          <w:sz w:val="23"/>
          <w:szCs w:val="23"/>
          <w:lang w:val="en-GB"/>
        </w:rPr>
        <w:t xml:space="preserve">. Diabetes, hypertension, overweight and </w:t>
      </w:r>
      <w:proofErr w:type="spellStart"/>
      <w:r w:rsidRPr="00037827">
        <w:rPr>
          <w:sz w:val="23"/>
          <w:szCs w:val="23"/>
          <w:lang w:val="en-GB"/>
        </w:rPr>
        <w:t>hyperlipidemia</w:t>
      </w:r>
      <w:proofErr w:type="spellEnd"/>
      <w:r w:rsidRPr="00037827">
        <w:rPr>
          <w:sz w:val="23"/>
          <w:szCs w:val="23"/>
          <w:lang w:val="en-GB"/>
        </w:rPr>
        <w:t xml:space="preserve"> and 7-day case-fatality in first myocardial infarction. ICJ Metabolic Endocrine 2016; 12:30-35 </w:t>
      </w:r>
    </w:p>
    <w:p w:rsidR="00037827" w:rsidRPr="00037827" w:rsidRDefault="00037827" w:rsidP="00037827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37827" w:rsidRPr="00037827" w:rsidRDefault="00037827" w:rsidP="00037827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037827" w:rsidRPr="00037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827"/>
    <w:rsid w:val="00037827"/>
    <w:rsid w:val="0010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EE963"/>
  <w15:chartTrackingRefBased/>
  <w15:docId w15:val="{FCC44CBC-5480-4751-8410-BBB817D2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itle">
    <w:name w:val="title"/>
    <w:basedOn w:val="Normal"/>
    <w:rsid w:val="000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037827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037827"/>
  </w:style>
  <w:style w:type="paragraph" w:customStyle="1" w:styleId="desc">
    <w:name w:val="desc"/>
    <w:basedOn w:val="Normal"/>
    <w:rsid w:val="000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details">
    <w:name w:val="details"/>
    <w:basedOn w:val="Normal"/>
    <w:rsid w:val="000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jrnl">
    <w:name w:val="jrnl"/>
    <w:basedOn w:val="Standardstycketeckensnitt"/>
    <w:rsid w:val="00037827"/>
  </w:style>
  <w:style w:type="paragraph" w:customStyle="1" w:styleId="sndcataloguepublication1">
    <w:name w:val="sndcatalogue_publication1"/>
    <w:basedOn w:val="Normal"/>
    <w:rsid w:val="00037827"/>
    <w:pPr>
      <w:spacing w:after="150" w:line="360" w:lineRule="auto"/>
      <w:ind w:left="150" w:hanging="240"/>
    </w:pPr>
    <w:rPr>
      <w:rFonts w:ascii="Times New Roman" w:eastAsia="Times New Roman" w:hAnsi="Times New Roman" w:cs="Times New Roman"/>
      <w:sz w:val="18"/>
      <w:szCs w:val="18"/>
      <w:lang w:eastAsia="sv-SE"/>
    </w:rPr>
  </w:style>
  <w:style w:type="character" w:styleId="Betoning">
    <w:name w:val="Emphasis"/>
    <w:basedOn w:val="Standardstycketeckensnitt"/>
    <w:uiPriority w:val="20"/>
    <w:qFormat/>
    <w:rsid w:val="00037827"/>
    <w:rPr>
      <w:i/>
      <w:iCs/>
    </w:rPr>
  </w:style>
  <w:style w:type="paragraph" w:customStyle="1" w:styleId="Default">
    <w:name w:val="Default"/>
    <w:rsid w:val="000378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0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6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983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7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59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936581">
                              <w:marLeft w:val="75"/>
                              <w:marRight w:val="75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CDCDCD"/>
                                <w:right w:val="none" w:sz="0" w:space="0" w:color="auto"/>
                              </w:divBdr>
                              <w:divsChild>
                                <w:div w:id="1958833822">
                                  <w:marLeft w:val="1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4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84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67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637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279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402108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360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465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2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3357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-ncbi-nlm-nih-gov.proxy.kib.ki.se/pubmed/17989078" TargetMode="External"/><Relationship Id="rId13" Type="http://schemas.openxmlformats.org/officeDocument/2006/relationships/hyperlink" Target="http://www-ncbi-nlm-nih-gov.proxy.kib.ki.se/pubmed/22075136" TargetMode="External"/><Relationship Id="rId18" Type="http://schemas.openxmlformats.org/officeDocument/2006/relationships/hyperlink" Target="http://www-ncbi-nlm-nih-gov.proxy.kib.ki.se/pubmed/?term=Gigante%20B%5BAuthor%5D&amp;cauthor=true&amp;cauthor_uid=25781951" TargetMode="External"/><Relationship Id="rId26" Type="http://schemas.openxmlformats.org/officeDocument/2006/relationships/hyperlink" Target="http://www-ncbi-nlm-nih-gov.proxy.kib.ki.se/pubmed/?term=de%20Faire%20U%5BAuthor%5D&amp;cauthor=true&amp;cauthor_uid=2578195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-ncbi-nlm-nih-gov.proxy.kib.ki.se/pubmed/?term=Silveira%20A%5BAuthor%5D&amp;cauthor=true&amp;cauthor_uid=25781951" TargetMode="External"/><Relationship Id="rId7" Type="http://schemas.openxmlformats.org/officeDocument/2006/relationships/hyperlink" Target="http://www-ncbi-nlm-nih-gov.proxy.kib.ki.se/pubmed/17667644" TargetMode="External"/><Relationship Id="rId12" Type="http://schemas.openxmlformats.org/officeDocument/2006/relationships/hyperlink" Target="http://www-ncbi-nlm-nih-gov.proxy.kib.ki.se/pubmed/23067240" TargetMode="External"/><Relationship Id="rId17" Type="http://schemas.openxmlformats.org/officeDocument/2006/relationships/hyperlink" Target="http://www-ncbi-nlm-nih-gov.proxy.kib.ki.se/pubmed/25781951" TargetMode="External"/><Relationship Id="rId25" Type="http://schemas.openxmlformats.org/officeDocument/2006/relationships/hyperlink" Target="http://www-ncbi-nlm-nih-gov.proxy.kib.ki.se/pubmed/?term=Humphries%20SE%5BAuthor%5D&amp;cauthor=true&amp;cauthor_uid=257819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-ncbi-nlm-nih-gov.proxy.kib.ki.se/pubmed/24014284" TargetMode="External"/><Relationship Id="rId20" Type="http://schemas.openxmlformats.org/officeDocument/2006/relationships/hyperlink" Target="http://www-ncbi-nlm-nih-gov.proxy.kib.ki.se/pubmed/?term=Velasquez%20IM%5BAuthor%5D&amp;cauthor=true&amp;cauthor_uid=25781951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-ncbi-nlm-nih-gov.proxy.kib.ki.se/pubmed/17157824" TargetMode="External"/><Relationship Id="rId11" Type="http://schemas.openxmlformats.org/officeDocument/2006/relationships/hyperlink" Target="http://www-ncbi-nlm-nih-gov.proxy.kib.ki.se/pubmed/20585578" TargetMode="External"/><Relationship Id="rId24" Type="http://schemas.openxmlformats.org/officeDocument/2006/relationships/hyperlink" Target="http://www-ncbi-nlm-nih-gov.proxy.kib.ki.se/pubmed/?term=Hamsten%20A%5BAuthor%5D&amp;cauthor=true&amp;cauthor_uid=25781951" TargetMode="External"/><Relationship Id="rId5" Type="http://schemas.openxmlformats.org/officeDocument/2006/relationships/hyperlink" Target="http://www-ncbi-nlm-nih-gov.proxy.kib.ki.se/pubmed/17108306" TargetMode="External"/><Relationship Id="rId15" Type="http://schemas.openxmlformats.org/officeDocument/2006/relationships/hyperlink" Target="http://www-ncbi-nlm-nih-gov.proxy.kib.ki.se/pubmed/24056475" TargetMode="External"/><Relationship Id="rId23" Type="http://schemas.openxmlformats.org/officeDocument/2006/relationships/hyperlink" Target="http://www-ncbi-nlm-nih-gov.proxy.kib.ki.se/pubmed/?term=Watkins%20H%5BAuthor%5D&amp;cauthor=true&amp;cauthor_uid=25781951" TargetMode="External"/><Relationship Id="rId28" Type="http://schemas.openxmlformats.org/officeDocument/2006/relationships/hyperlink" Target="http://www-ncbi-nlm-nih-gov.proxy.kib.ki.se/pubmed/26161850" TargetMode="External"/><Relationship Id="rId10" Type="http://schemas.openxmlformats.org/officeDocument/2006/relationships/hyperlink" Target="http://www-ncbi-nlm-nih-gov.proxy.kib.ki.se/pubmed/19404549" TargetMode="External"/><Relationship Id="rId19" Type="http://schemas.openxmlformats.org/officeDocument/2006/relationships/hyperlink" Target="http://www-ncbi-nlm-nih-gov.proxy.kib.ki.se/pubmed/?term=Strawbridge%20RJ%5BAuthor%5D&amp;cauthor=true&amp;cauthor_uid=25781951" TargetMode="External"/><Relationship Id="rId4" Type="http://schemas.openxmlformats.org/officeDocument/2006/relationships/hyperlink" Target="http://www-ncbi-nlm-nih-gov.proxy.kib.ki.se/pubmed/16503839" TargetMode="External"/><Relationship Id="rId9" Type="http://schemas.openxmlformats.org/officeDocument/2006/relationships/hyperlink" Target="http://www-ncbi-nlm-nih-gov.proxy.kib.ki.se/pubmed/19019187" TargetMode="External"/><Relationship Id="rId14" Type="http://schemas.openxmlformats.org/officeDocument/2006/relationships/hyperlink" Target="http://www-ncbi-nlm-nih-gov.proxy.kib.ki.se/pubmed/22884696" TargetMode="External"/><Relationship Id="rId22" Type="http://schemas.openxmlformats.org/officeDocument/2006/relationships/hyperlink" Target="http://www-ncbi-nlm-nih-gov.proxy.kib.ki.se/pubmed/?term=Clarke%20R%5BAuthor%5D&amp;cauthor=true&amp;cauthor_uid=25781951" TargetMode="External"/><Relationship Id="rId27" Type="http://schemas.openxmlformats.org/officeDocument/2006/relationships/hyperlink" Target="http://www-ncbi-nlm-nih-gov.proxy.kib.ki.se/pubmed/2591018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2576</Words>
  <Characters>13654</Characters>
  <Application>Microsoft Office Word</Application>
  <DocSecurity>0</DocSecurity>
  <Lines>113</Lines>
  <Paragraphs>32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Leander, Karin</dc:creator>
  <cp:keywords/>
  <dc:description/>
  <cp:lastModifiedBy>Leander, Karin</cp:lastModifiedBy>
  <cp:revision>1</cp:revision>
  <dcterms:created xsi:type="dcterms:W3CDTF">2016-09-04T21:53:00Z</dcterms:created>
  <dcterms:modified xsi:type="dcterms:W3CDTF">2016-09-04T22:12:00Z</dcterms:modified>
</cp:coreProperties>
</file>