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proofErr w:type="spellStart"/>
      <w:r w:rsidRPr="00037827">
        <w:rPr>
          <w:rFonts w:ascii="Verdana" w:hAnsi="Verdana"/>
          <w:color w:val="484848"/>
          <w:lang w:val="en-GB"/>
        </w:rPr>
        <w:t>Ahlbom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A, Feychting M, </w:t>
      </w:r>
      <w:proofErr w:type="spellStart"/>
      <w:r w:rsidRPr="00037827">
        <w:rPr>
          <w:rFonts w:ascii="Verdana" w:hAnsi="Verdana"/>
          <w:color w:val="484848"/>
          <w:lang w:val="en-GB"/>
        </w:rPr>
        <w:t>Gustavsson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A, Hallqvist J, Johansen C, </w:t>
      </w:r>
      <w:proofErr w:type="spellStart"/>
      <w:r w:rsidRPr="00037827">
        <w:rPr>
          <w:rFonts w:ascii="Verdana" w:hAnsi="Verdana"/>
          <w:color w:val="484848"/>
          <w:lang w:val="en-GB"/>
        </w:rPr>
        <w:t>Kheifets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, Olsen J. </w:t>
      </w:r>
      <w:r w:rsidRPr="00037827">
        <w:rPr>
          <w:rStyle w:val="Betoning"/>
          <w:rFonts w:ascii="Verdana" w:hAnsi="Verdana"/>
          <w:color w:val="484848"/>
          <w:lang w:val="en-GB"/>
        </w:rPr>
        <w:t>Occupational magnetic field exposure and myocardial infarction incidence in the SHEEP study.</w:t>
      </w:r>
      <w:r w:rsidRPr="00037827">
        <w:rPr>
          <w:rFonts w:ascii="Verdana" w:hAnsi="Verdana"/>
          <w:color w:val="484848"/>
          <w:lang w:val="en-GB"/>
        </w:rPr>
        <w:t xml:space="preserve"> Epidemiology. 2004 Jul;15(4):403-8.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r w:rsidRPr="00037827">
        <w:rPr>
          <w:rFonts w:ascii="Verdana" w:hAnsi="Verdana"/>
          <w:color w:val="484848"/>
          <w:lang w:val="en-GB"/>
        </w:rPr>
        <w:t xml:space="preserve">Bennet A. </w:t>
      </w:r>
      <w:r w:rsidRPr="00037827">
        <w:rPr>
          <w:rStyle w:val="Betoning"/>
          <w:rFonts w:ascii="Verdana" w:hAnsi="Verdana"/>
          <w:color w:val="484848"/>
          <w:lang w:val="en-GB"/>
        </w:rPr>
        <w:t xml:space="preserve">Insulin </w:t>
      </w:r>
      <w:proofErr w:type="spellStart"/>
      <w:r w:rsidRPr="00037827">
        <w:rPr>
          <w:rStyle w:val="Betoning"/>
          <w:rFonts w:ascii="Verdana" w:hAnsi="Verdana"/>
          <w:color w:val="484848"/>
          <w:lang w:val="en-GB"/>
        </w:rPr>
        <w:t>resistence</w:t>
      </w:r>
      <w:proofErr w:type="spellEnd"/>
      <w:r w:rsidRPr="00037827">
        <w:rPr>
          <w:rStyle w:val="Betoning"/>
          <w:rFonts w:ascii="Verdana" w:hAnsi="Verdana"/>
          <w:color w:val="484848"/>
          <w:lang w:val="en-GB"/>
        </w:rPr>
        <w:t>, genetic variation and cytokines; associations to myocardial infarction risk.</w:t>
      </w:r>
      <w:r w:rsidRPr="00037827">
        <w:rPr>
          <w:rFonts w:ascii="Verdana" w:hAnsi="Verdana"/>
          <w:color w:val="484848"/>
          <w:lang w:val="en-GB"/>
        </w:rPr>
        <w:t xml:space="preserve"> Stockholm: </w:t>
      </w:r>
      <w:proofErr w:type="spellStart"/>
      <w:r w:rsidRPr="00037827">
        <w:rPr>
          <w:rFonts w:ascii="Verdana" w:hAnsi="Verdana"/>
          <w:color w:val="484848"/>
          <w:lang w:val="en-GB"/>
        </w:rPr>
        <w:t>Karolinska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</w:t>
      </w:r>
      <w:proofErr w:type="spellStart"/>
      <w:r w:rsidRPr="00037827">
        <w:rPr>
          <w:rFonts w:ascii="Verdana" w:hAnsi="Verdana"/>
          <w:color w:val="484848"/>
          <w:lang w:val="en-GB"/>
        </w:rPr>
        <w:t>Institutet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2003 (thesis).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r w:rsidRPr="00037827">
        <w:rPr>
          <w:rFonts w:ascii="Verdana" w:hAnsi="Verdana"/>
          <w:color w:val="484848"/>
          <w:lang w:val="en-GB"/>
        </w:rPr>
        <w:t xml:space="preserve">Bennet AM, </w:t>
      </w:r>
      <w:proofErr w:type="spellStart"/>
      <w:r w:rsidRPr="00037827">
        <w:rPr>
          <w:rFonts w:ascii="Verdana" w:hAnsi="Verdana"/>
          <w:color w:val="484848"/>
          <w:lang w:val="en-GB"/>
        </w:rPr>
        <w:t>Brismar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K, Hallqvist J, </w:t>
      </w:r>
      <w:proofErr w:type="spellStart"/>
      <w:r w:rsidRPr="00037827">
        <w:rPr>
          <w:rFonts w:ascii="Verdana" w:hAnsi="Verdana"/>
          <w:color w:val="484848"/>
          <w:lang w:val="en-GB"/>
        </w:rPr>
        <w:t>Reuterwall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C, de Faire U. </w:t>
      </w:r>
      <w:r w:rsidRPr="00037827">
        <w:rPr>
          <w:rStyle w:val="Betoning"/>
          <w:rFonts w:ascii="Verdana" w:hAnsi="Verdana"/>
          <w:color w:val="484848"/>
          <w:lang w:val="en-GB"/>
        </w:rPr>
        <w:t>The risk of myocardial infarction is enhanced by a synergistic interaction between serum insulin and smoking.</w:t>
      </w:r>
      <w:r w:rsidRPr="00037827">
        <w:rPr>
          <w:rFonts w:ascii="Verdana" w:hAnsi="Verdana"/>
          <w:color w:val="484848"/>
          <w:lang w:val="en-GB"/>
        </w:rPr>
        <w:t xml:space="preserve"> </w:t>
      </w:r>
      <w:proofErr w:type="spellStart"/>
      <w:r w:rsidRPr="00037827">
        <w:rPr>
          <w:rFonts w:ascii="Verdana" w:hAnsi="Verdana"/>
          <w:color w:val="484848"/>
          <w:lang w:val="en-GB"/>
        </w:rPr>
        <w:t>Eur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J </w:t>
      </w:r>
      <w:proofErr w:type="spellStart"/>
      <w:r w:rsidRPr="00037827">
        <w:rPr>
          <w:rFonts w:ascii="Verdana" w:hAnsi="Verdana"/>
          <w:color w:val="484848"/>
          <w:lang w:val="en-GB"/>
        </w:rPr>
        <w:t>Endocrinol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, 2002;147: 641-647.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r w:rsidRPr="00037827">
        <w:rPr>
          <w:rFonts w:ascii="Verdana" w:hAnsi="Verdana"/>
          <w:color w:val="484848"/>
          <w:lang w:val="en-GB"/>
        </w:rPr>
        <w:t xml:space="preserve">Bennet AM, Prince JA, </w:t>
      </w:r>
      <w:proofErr w:type="spellStart"/>
      <w:r w:rsidRPr="00037827">
        <w:rPr>
          <w:rFonts w:ascii="Verdana" w:hAnsi="Verdana"/>
          <w:color w:val="484848"/>
          <w:lang w:val="en-GB"/>
        </w:rPr>
        <w:t>Fei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G-Z, </w:t>
      </w:r>
      <w:proofErr w:type="spellStart"/>
      <w:r w:rsidRPr="00037827">
        <w:rPr>
          <w:rFonts w:ascii="Verdana" w:hAnsi="Verdana"/>
          <w:color w:val="484848"/>
          <w:lang w:val="en-GB"/>
        </w:rPr>
        <w:t>Lyrenäs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L, Huang Y, </w:t>
      </w:r>
      <w:proofErr w:type="spellStart"/>
      <w:r w:rsidRPr="00037827">
        <w:rPr>
          <w:rFonts w:ascii="Verdana" w:hAnsi="Verdana"/>
          <w:color w:val="484848"/>
          <w:lang w:val="en-GB"/>
        </w:rPr>
        <w:t>Wiman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B, Frostegård J, de Faire U. </w:t>
      </w:r>
      <w:r w:rsidRPr="00037827">
        <w:rPr>
          <w:rStyle w:val="Betoning"/>
          <w:rFonts w:ascii="Verdana" w:hAnsi="Verdana"/>
          <w:color w:val="484848"/>
          <w:lang w:val="en-GB"/>
        </w:rPr>
        <w:t>Interleukin-6 serum levels and genotypes; relations to serum-insulin, myocardial infarction and interactions with other cardiovascular risk factors.</w:t>
      </w:r>
      <w:r w:rsidRPr="00037827">
        <w:rPr>
          <w:rFonts w:ascii="Verdana" w:hAnsi="Verdana"/>
          <w:color w:val="484848"/>
          <w:lang w:val="en-GB"/>
        </w:rPr>
        <w:t xml:space="preserve"> Atherosclerosis Volume 171, Issue 2, December 2003, Pages 359-367.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proofErr w:type="spellStart"/>
      <w:r w:rsidRPr="00037827">
        <w:rPr>
          <w:rFonts w:ascii="Verdana" w:hAnsi="Verdana"/>
          <w:color w:val="484848"/>
          <w:lang w:val="en-GB"/>
        </w:rPr>
        <w:t>Bigert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C, </w:t>
      </w:r>
      <w:proofErr w:type="spellStart"/>
      <w:r w:rsidRPr="00037827">
        <w:rPr>
          <w:rFonts w:ascii="Verdana" w:hAnsi="Verdana"/>
          <w:color w:val="484848"/>
          <w:lang w:val="en-GB"/>
        </w:rPr>
        <w:t>Gustavsson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P, Hallqvist J, </w:t>
      </w:r>
      <w:proofErr w:type="spellStart"/>
      <w:r w:rsidRPr="00037827">
        <w:rPr>
          <w:rFonts w:ascii="Verdana" w:hAnsi="Verdana"/>
          <w:color w:val="484848"/>
          <w:lang w:val="en-GB"/>
        </w:rPr>
        <w:t>Hogstedt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C, </w:t>
      </w:r>
      <w:proofErr w:type="spellStart"/>
      <w:r w:rsidRPr="00037827">
        <w:rPr>
          <w:rFonts w:ascii="Verdana" w:hAnsi="Verdana"/>
          <w:color w:val="484848"/>
          <w:lang w:val="en-GB"/>
        </w:rPr>
        <w:t>Lewné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M, Plato N, </w:t>
      </w:r>
      <w:proofErr w:type="spellStart"/>
      <w:r w:rsidRPr="00037827">
        <w:rPr>
          <w:rFonts w:ascii="Verdana" w:hAnsi="Verdana"/>
          <w:color w:val="484848"/>
          <w:lang w:val="en-GB"/>
        </w:rPr>
        <w:t>Reuterwall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C, </w:t>
      </w:r>
      <w:proofErr w:type="spellStart"/>
      <w:r w:rsidRPr="00037827">
        <w:rPr>
          <w:rFonts w:ascii="Verdana" w:hAnsi="Verdana"/>
          <w:color w:val="484848"/>
          <w:lang w:val="en-GB"/>
        </w:rPr>
        <w:t>Schéele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P. </w:t>
      </w:r>
      <w:r w:rsidRPr="00037827">
        <w:rPr>
          <w:rStyle w:val="Betoning"/>
          <w:rFonts w:ascii="Verdana" w:hAnsi="Verdana"/>
          <w:color w:val="484848"/>
          <w:lang w:val="en-GB"/>
        </w:rPr>
        <w:t>Myocardial infarction among professional drivers.</w:t>
      </w:r>
      <w:r w:rsidRPr="00037827">
        <w:rPr>
          <w:rFonts w:ascii="Verdana" w:hAnsi="Verdana"/>
          <w:color w:val="484848"/>
          <w:lang w:val="en-GB"/>
        </w:rPr>
        <w:t xml:space="preserve"> Epidemiology </w:t>
      </w:r>
      <w:proofErr w:type="gramStart"/>
      <w:r w:rsidRPr="00037827">
        <w:rPr>
          <w:rFonts w:ascii="Verdana" w:hAnsi="Verdana"/>
          <w:color w:val="484848"/>
          <w:lang w:val="en-GB"/>
        </w:rPr>
        <w:t>2003;14:333</w:t>
      </w:r>
      <w:proofErr w:type="gramEnd"/>
      <w:r w:rsidRPr="00037827">
        <w:rPr>
          <w:rFonts w:ascii="Verdana" w:hAnsi="Verdana"/>
          <w:color w:val="484848"/>
          <w:lang w:val="en-GB"/>
        </w:rPr>
        <w:t xml:space="preserve">-9.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proofErr w:type="spellStart"/>
      <w:r w:rsidRPr="00037827">
        <w:rPr>
          <w:rFonts w:ascii="Verdana" w:hAnsi="Verdana"/>
          <w:color w:val="484848"/>
          <w:lang w:val="en-GB"/>
        </w:rPr>
        <w:t>Fransson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E, de Faire U, </w:t>
      </w:r>
      <w:proofErr w:type="spellStart"/>
      <w:r w:rsidRPr="00037827">
        <w:rPr>
          <w:rFonts w:ascii="Verdana" w:hAnsi="Verdana"/>
          <w:color w:val="484848"/>
          <w:lang w:val="en-GB"/>
        </w:rPr>
        <w:t>Ahlbom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A, </w:t>
      </w:r>
      <w:proofErr w:type="spellStart"/>
      <w:r w:rsidRPr="00037827">
        <w:rPr>
          <w:rFonts w:ascii="Verdana" w:hAnsi="Verdana"/>
          <w:color w:val="484848"/>
          <w:lang w:val="en-GB"/>
        </w:rPr>
        <w:t>Reuterwall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C, Hallqvist J, Alfredsson L. </w:t>
      </w:r>
      <w:r w:rsidRPr="00037827">
        <w:rPr>
          <w:rStyle w:val="Betoning"/>
          <w:rFonts w:ascii="Verdana" w:hAnsi="Verdana"/>
          <w:color w:val="484848"/>
          <w:lang w:val="en-GB"/>
        </w:rPr>
        <w:t>Interaction between leisure time, occupational and household physical activity regarding the risk of acute myocardial infarction. Results from the SHEEP study.</w:t>
      </w:r>
      <w:r w:rsidRPr="00037827">
        <w:rPr>
          <w:rFonts w:ascii="Verdana" w:hAnsi="Verdana"/>
          <w:color w:val="484848"/>
          <w:lang w:val="en-GB"/>
        </w:rPr>
        <w:t xml:space="preserve"> Epidemiology Vol. 15, No. 5 (Sep., 2004), pp. 573-582. </w:t>
      </w:r>
    </w:p>
    <w:p w:rsidR="00037827" w:rsidRDefault="00037827" w:rsidP="00037827">
      <w:pPr>
        <w:pStyle w:val="sndcataloguepublication1"/>
        <w:rPr>
          <w:rFonts w:ascii="Verdana" w:hAnsi="Verdana"/>
          <w:color w:val="484848"/>
        </w:rPr>
      </w:pPr>
      <w:proofErr w:type="spellStart"/>
      <w:r w:rsidRPr="00037827">
        <w:rPr>
          <w:rFonts w:ascii="Verdana" w:hAnsi="Verdana"/>
          <w:color w:val="484848"/>
          <w:lang w:val="en-GB"/>
        </w:rPr>
        <w:t>Gustavsson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P, Plato N, </w:t>
      </w:r>
      <w:proofErr w:type="spellStart"/>
      <w:r w:rsidRPr="00037827">
        <w:rPr>
          <w:rFonts w:ascii="Verdana" w:hAnsi="Verdana"/>
          <w:color w:val="484848"/>
          <w:lang w:val="en-GB"/>
        </w:rPr>
        <w:t>Lewné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M, </w:t>
      </w:r>
      <w:proofErr w:type="spellStart"/>
      <w:r w:rsidRPr="00037827">
        <w:rPr>
          <w:rFonts w:ascii="Verdana" w:hAnsi="Verdana"/>
          <w:color w:val="484848"/>
          <w:lang w:val="en-GB"/>
        </w:rPr>
        <w:t>Schéele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P, Hallqvist J, </w:t>
      </w:r>
      <w:proofErr w:type="spellStart"/>
      <w:r w:rsidRPr="00037827">
        <w:rPr>
          <w:rFonts w:ascii="Verdana" w:hAnsi="Verdana"/>
          <w:color w:val="484848"/>
          <w:lang w:val="en-GB"/>
        </w:rPr>
        <w:t>Hogstedt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C, </w:t>
      </w:r>
      <w:proofErr w:type="spellStart"/>
      <w:r w:rsidRPr="00037827">
        <w:rPr>
          <w:rFonts w:ascii="Verdana" w:hAnsi="Verdana"/>
          <w:color w:val="484848"/>
          <w:lang w:val="en-GB"/>
        </w:rPr>
        <w:t>Reuterwall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 and the SHEEP study group. </w:t>
      </w:r>
      <w:r w:rsidRPr="00037827">
        <w:rPr>
          <w:rStyle w:val="Betoning"/>
          <w:rFonts w:ascii="Verdana" w:hAnsi="Verdana"/>
          <w:color w:val="484848"/>
          <w:lang w:val="en-GB"/>
        </w:rPr>
        <w:t>Myocardial infarction and occupational exposure to combustion products - a case-referent study in Sweden.</w:t>
      </w:r>
      <w:r w:rsidRPr="00037827">
        <w:rPr>
          <w:rFonts w:ascii="Verdana" w:hAnsi="Verdana"/>
          <w:color w:val="484848"/>
          <w:lang w:val="en-GB"/>
        </w:rPr>
        <w:t xml:space="preserve"> </w:t>
      </w:r>
      <w:proofErr w:type="spellStart"/>
      <w:r>
        <w:rPr>
          <w:rFonts w:ascii="Verdana" w:hAnsi="Verdana"/>
          <w:color w:val="484848"/>
        </w:rPr>
        <w:t>Epidemiology</w:t>
      </w:r>
      <w:proofErr w:type="spellEnd"/>
      <w:r>
        <w:rPr>
          <w:rFonts w:ascii="Verdana" w:hAnsi="Verdana"/>
          <w:color w:val="484848"/>
        </w:rPr>
        <w:t xml:space="preserve"> 2001 Mar;12:222-8.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r w:rsidRPr="00037827">
        <w:rPr>
          <w:rFonts w:ascii="Verdana" w:hAnsi="Verdana"/>
          <w:color w:val="484848"/>
          <w:lang w:val="en-GB"/>
        </w:rPr>
        <w:t xml:space="preserve">Hallqvist J, </w:t>
      </w:r>
      <w:proofErr w:type="spellStart"/>
      <w:r w:rsidRPr="00037827">
        <w:rPr>
          <w:rFonts w:ascii="Verdana" w:hAnsi="Verdana"/>
          <w:color w:val="484848"/>
          <w:lang w:val="en-GB"/>
        </w:rPr>
        <w:t>Diderichsen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F, Theorell T, </w:t>
      </w:r>
      <w:proofErr w:type="spellStart"/>
      <w:r w:rsidRPr="00037827">
        <w:rPr>
          <w:rFonts w:ascii="Verdana" w:hAnsi="Verdana"/>
          <w:color w:val="484848"/>
          <w:lang w:val="en-GB"/>
        </w:rPr>
        <w:t>Reuterwall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C, </w:t>
      </w:r>
      <w:proofErr w:type="spellStart"/>
      <w:r w:rsidRPr="00037827">
        <w:rPr>
          <w:rFonts w:ascii="Verdana" w:hAnsi="Verdana"/>
          <w:color w:val="484848"/>
          <w:lang w:val="en-GB"/>
        </w:rPr>
        <w:t>Ahlbom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A, and the SHEEP Study Group. </w:t>
      </w:r>
      <w:r w:rsidRPr="00037827">
        <w:rPr>
          <w:rStyle w:val="Betoning"/>
          <w:rFonts w:ascii="Verdana" w:hAnsi="Verdana"/>
          <w:color w:val="484848"/>
          <w:lang w:val="en-GB"/>
        </w:rPr>
        <w:t>Is the effect of job strain on myocardial infarction risk due to interaction between high psychological demands and low decision latitude? Results from the Stockholm Heart Epidemiology Program (SHEEP).</w:t>
      </w:r>
      <w:r w:rsidRPr="00037827">
        <w:rPr>
          <w:rFonts w:ascii="Verdana" w:hAnsi="Verdana"/>
          <w:color w:val="484848"/>
          <w:lang w:val="en-GB"/>
        </w:rPr>
        <w:t xml:space="preserve"> Social </w:t>
      </w:r>
      <w:proofErr w:type="spellStart"/>
      <w:r w:rsidRPr="00037827">
        <w:rPr>
          <w:rFonts w:ascii="Verdana" w:hAnsi="Verdana"/>
          <w:color w:val="484848"/>
          <w:lang w:val="en-GB"/>
        </w:rPr>
        <w:t>Sci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&amp; Med </w:t>
      </w:r>
      <w:proofErr w:type="gramStart"/>
      <w:r w:rsidRPr="00037827">
        <w:rPr>
          <w:rFonts w:ascii="Verdana" w:hAnsi="Verdana"/>
          <w:color w:val="484848"/>
          <w:lang w:val="en-GB"/>
        </w:rPr>
        <w:t>1998;46:1405</w:t>
      </w:r>
      <w:proofErr w:type="gramEnd"/>
      <w:r w:rsidRPr="00037827">
        <w:rPr>
          <w:rFonts w:ascii="Verdana" w:hAnsi="Verdana"/>
          <w:color w:val="484848"/>
          <w:lang w:val="en-GB"/>
        </w:rPr>
        <w:t xml:space="preserve">-15.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r w:rsidRPr="00037827">
        <w:rPr>
          <w:rFonts w:ascii="Verdana" w:hAnsi="Verdana"/>
          <w:color w:val="484848"/>
          <w:lang w:val="en-GB"/>
        </w:rPr>
        <w:t xml:space="preserve">Hallqvist J, Lundberg M, </w:t>
      </w:r>
      <w:proofErr w:type="spellStart"/>
      <w:r w:rsidRPr="00037827">
        <w:rPr>
          <w:rFonts w:ascii="Verdana" w:hAnsi="Verdana"/>
          <w:color w:val="484848"/>
          <w:lang w:val="en-GB"/>
        </w:rPr>
        <w:t>Diderichsen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F, </w:t>
      </w:r>
      <w:proofErr w:type="spellStart"/>
      <w:r w:rsidRPr="00037827">
        <w:rPr>
          <w:rFonts w:ascii="Verdana" w:hAnsi="Verdana"/>
          <w:color w:val="484848"/>
          <w:lang w:val="en-GB"/>
        </w:rPr>
        <w:t>Ahlbom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A. </w:t>
      </w:r>
      <w:r w:rsidRPr="00037827">
        <w:rPr>
          <w:rStyle w:val="Betoning"/>
          <w:rFonts w:ascii="Verdana" w:hAnsi="Verdana"/>
          <w:color w:val="484848"/>
          <w:lang w:val="en-GB"/>
        </w:rPr>
        <w:t>Socioeconomic differences in risk of myocardial infarction 1971-1994 among men and women in Sweden. Time trends in incidence, relative risks and population attributable risks.</w:t>
      </w:r>
      <w:r w:rsidRPr="00037827">
        <w:rPr>
          <w:rFonts w:ascii="Verdana" w:hAnsi="Verdana"/>
          <w:color w:val="484848"/>
          <w:lang w:val="en-GB"/>
        </w:rPr>
        <w:t xml:space="preserve"> </w:t>
      </w:r>
      <w:proofErr w:type="spellStart"/>
      <w:r w:rsidRPr="00037827">
        <w:rPr>
          <w:rFonts w:ascii="Verdana" w:hAnsi="Verdana"/>
          <w:color w:val="484848"/>
          <w:lang w:val="en-GB"/>
        </w:rPr>
        <w:t>Int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J </w:t>
      </w:r>
      <w:proofErr w:type="spellStart"/>
      <w:r w:rsidRPr="00037827">
        <w:rPr>
          <w:rFonts w:ascii="Verdana" w:hAnsi="Verdana"/>
          <w:color w:val="484848"/>
          <w:lang w:val="en-GB"/>
        </w:rPr>
        <w:t>Epidemiol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</w:t>
      </w:r>
      <w:proofErr w:type="gramStart"/>
      <w:r w:rsidRPr="00037827">
        <w:rPr>
          <w:rFonts w:ascii="Verdana" w:hAnsi="Verdana"/>
          <w:color w:val="484848"/>
          <w:lang w:val="en-GB"/>
        </w:rPr>
        <w:t>1998;27:410</w:t>
      </w:r>
      <w:proofErr w:type="gramEnd"/>
      <w:r w:rsidRPr="00037827">
        <w:rPr>
          <w:rFonts w:ascii="Verdana" w:hAnsi="Verdana"/>
          <w:color w:val="484848"/>
          <w:lang w:val="en-GB"/>
        </w:rPr>
        <w:t xml:space="preserve">-5.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r w:rsidRPr="00037827">
        <w:rPr>
          <w:rFonts w:ascii="Verdana" w:hAnsi="Verdana"/>
          <w:color w:val="484848"/>
          <w:lang w:val="en-GB"/>
        </w:rPr>
        <w:t xml:space="preserve">Hallqvist J, Lundberg M, </w:t>
      </w:r>
      <w:proofErr w:type="spellStart"/>
      <w:r w:rsidRPr="00037827">
        <w:rPr>
          <w:rFonts w:ascii="Verdana" w:hAnsi="Verdana"/>
          <w:color w:val="484848"/>
          <w:lang w:val="en-GB"/>
        </w:rPr>
        <w:t>Diderichsen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F, </w:t>
      </w:r>
      <w:proofErr w:type="spellStart"/>
      <w:r w:rsidRPr="00037827">
        <w:rPr>
          <w:rFonts w:ascii="Verdana" w:hAnsi="Verdana"/>
          <w:color w:val="484848"/>
          <w:lang w:val="en-GB"/>
        </w:rPr>
        <w:t>Ahlbom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A. </w:t>
      </w:r>
      <w:r w:rsidRPr="00037827">
        <w:rPr>
          <w:rStyle w:val="Betoning"/>
          <w:rFonts w:ascii="Verdana" w:hAnsi="Verdana"/>
          <w:color w:val="484848"/>
          <w:lang w:val="en-GB"/>
        </w:rPr>
        <w:t>Socioeconomic differences in risk of myocardial infarction 1971-1994 among men and women in Sweden. Time trends in incidence, relative risks and population attributable risks.</w:t>
      </w:r>
      <w:r w:rsidRPr="00037827">
        <w:rPr>
          <w:rFonts w:ascii="Verdana" w:hAnsi="Verdana"/>
          <w:color w:val="484848"/>
          <w:lang w:val="en-GB"/>
        </w:rPr>
        <w:t xml:space="preserve"> </w:t>
      </w:r>
      <w:proofErr w:type="spellStart"/>
      <w:r w:rsidRPr="00037827">
        <w:rPr>
          <w:rFonts w:ascii="Verdana" w:hAnsi="Verdana"/>
          <w:color w:val="484848"/>
          <w:lang w:val="en-GB"/>
        </w:rPr>
        <w:t>Int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J </w:t>
      </w:r>
      <w:proofErr w:type="spellStart"/>
      <w:r w:rsidRPr="00037827">
        <w:rPr>
          <w:rFonts w:ascii="Verdana" w:hAnsi="Verdana"/>
          <w:color w:val="484848"/>
          <w:lang w:val="en-GB"/>
        </w:rPr>
        <w:t>Epidemiol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</w:t>
      </w:r>
      <w:proofErr w:type="gramStart"/>
      <w:r w:rsidRPr="00037827">
        <w:rPr>
          <w:rFonts w:ascii="Verdana" w:hAnsi="Verdana"/>
          <w:color w:val="484848"/>
          <w:lang w:val="en-GB"/>
        </w:rPr>
        <w:t>1998;27:410</w:t>
      </w:r>
      <w:proofErr w:type="gramEnd"/>
      <w:r w:rsidRPr="00037827">
        <w:rPr>
          <w:rFonts w:ascii="Verdana" w:hAnsi="Verdana"/>
          <w:color w:val="484848"/>
          <w:lang w:val="en-GB"/>
        </w:rPr>
        <w:t xml:space="preserve">-5.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r w:rsidRPr="00037827">
        <w:rPr>
          <w:rFonts w:ascii="Verdana" w:hAnsi="Verdana"/>
          <w:color w:val="484848"/>
          <w:lang w:val="en-GB"/>
        </w:rPr>
        <w:t xml:space="preserve">Hallqvist J, Lynch J, Bartley M, Lang T, Blane D. </w:t>
      </w:r>
      <w:r w:rsidRPr="00037827">
        <w:rPr>
          <w:rStyle w:val="Betoning"/>
          <w:rFonts w:ascii="Verdana" w:hAnsi="Verdana"/>
          <w:color w:val="484848"/>
          <w:lang w:val="en-GB"/>
        </w:rPr>
        <w:t xml:space="preserve">Accumulation of Exposure to Low Socioeconomic Positions During the Life Course and Risk of Myocardial Infarction. Can the Effect </w:t>
      </w:r>
      <w:proofErr w:type="gramStart"/>
      <w:r w:rsidRPr="00037827">
        <w:rPr>
          <w:rStyle w:val="Betoning"/>
          <w:rFonts w:ascii="Verdana" w:hAnsi="Verdana"/>
          <w:color w:val="484848"/>
          <w:lang w:val="en-GB"/>
        </w:rPr>
        <w:t>be</w:t>
      </w:r>
      <w:proofErr w:type="gramEnd"/>
      <w:r w:rsidRPr="00037827">
        <w:rPr>
          <w:rStyle w:val="Betoning"/>
          <w:rFonts w:ascii="Verdana" w:hAnsi="Verdana"/>
          <w:color w:val="484848"/>
          <w:lang w:val="en-GB"/>
        </w:rPr>
        <w:t xml:space="preserve"> Disentangled from Effects of Critical Periods and Social Mobility? Stockholm Heart Epidemiology Program (SHEEP).</w:t>
      </w:r>
      <w:r w:rsidRPr="00037827">
        <w:rPr>
          <w:rFonts w:ascii="Verdana" w:hAnsi="Verdana"/>
          <w:color w:val="484848"/>
          <w:lang w:val="en-GB"/>
        </w:rPr>
        <w:t xml:space="preserve"> </w:t>
      </w:r>
      <w:proofErr w:type="spellStart"/>
      <w:r w:rsidRPr="00037827">
        <w:rPr>
          <w:rFonts w:ascii="Verdana" w:hAnsi="Verdana"/>
          <w:color w:val="484848"/>
          <w:lang w:val="en-GB"/>
        </w:rPr>
        <w:t>Soc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</w:t>
      </w:r>
      <w:proofErr w:type="spellStart"/>
      <w:r w:rsidRPr="00037827">
        <w:rPr>
          <w:rFonts w:ascii="Verdana" w:hAnsi="Verdana"/>
          <w:color w:val="484848"/>
          <w:lang w:val="en-GB"/>
        </w:rPr>
        <w:t>Sci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Med. 2004 Apr;58(8):1555-62. </w:t>
      </w:r>
    </w:p>
    <w:p w:rsidR="00037827" w:rsidRDefault="00037827" w:rsidP="00037827">
      <w:pPr>
        <w:pStyle w:val="sndcataloguepublication1"/>
        <w:rPr>
          <w:rFonts w:ascii="Verdana" w:hAnsi="Verdana"/>
          <w:color w:val="484848"/>
        </w:rPr>
      </w:pPr>
      <w:r w:rsidRPr="00037827">
        <w:rPr>
          <w:rFonts w:ascii="Verdana" w:hAnsi="Verdana"/>
          <w:color w:val="484848"/>
          <w:lang w:val="en-GB"/>
        </w:rPr>
        <w:t xml:space="preserve">Hallqvist J, Möller J, </w:t>
      </w:r>
      <w:proofErr w:type="spellStart"/>
      <w:r w:rsidRPr="00037827">
        <w:rPr>
          <w:rFonts w:ascii="Verdana" w:hAnsi="Verdana"/>
          <w:color w:val="484848"/>
          <w:lang w:val="en-GB"/>
        </w:rPr>
        <w:t>Ahlbom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A, </w:t>
      </w:r>
      <w:proofErr w:type="spellStart"/>
      <w:r w:rsidRPr="00037827">
        <w:rPr>
          <w:rFonts w:ascii="Verdana" w:hAnsi="Verdana"/>
          <w:color w:val="484848"/>
          <w:lang w:val="en-GB"/>
        </w:rPr>
        <w:t>Diderichsen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F, </w:t>
      </w:r>
      <w:proofErr w:type="spellStart"/>
      <w:r w:rsidRPr="00037827">
        <w:rPr>
          <w:rFonts w:ascii="Verdana" w:hAnsi="Verdana"/>
          <w:color w:val="484848"/>
          <w:lang w:val="en-GB"/>
        </w:rPr>
        <w:t>Reuterwall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C, de Faire U. </w:t>
      </w:r>
      <w:r w:rsidRPr="00037827">
        <w:rPr>
          <w:rStyle w:val="Betoning"/>
          <w:rFonts w:ascii="Verdana" w:hAnsi="Verdana"/>
          <w:color w:val="484848"/>
          <w:lang w:val="en-GB"/>
        </w:rPr>
        <w:t>Does heavy physical exertion trigger myocardial infarction? A case-crossover analysis nested in a population based case-referent study (SHEEP).</w:t>
      </w:r>
      <w:r w:rsidRPr="00037827">
        <w:rPr>
          <w:rFonts w:ascii="Verdana" w:hAnsi="Verdana"/>
          <w:color w:val="484848"/>
          <w:lang w:val="en-GB"/>
        </w:rPr>
        <w:t xml:space="preserve"> </w:t>
      </w:r>
      <w:proofErr w:type="spellStart"/>
      <w:r>
        <w:rPr>
          <w:rFonts w:ascii="Verdana" w:hAnsi="Verdana"/>
          <w:color w:val="484848"/>
        </w:rPr>
        <w:t>Am</w:t>
      </w:r>
      <w:proofErr w:type="spellEnd"/>
      <w:r>
        <w:rPr>
          <w:rFonts w:ascii="Verdana" w:hAnsi="Verdana"/>
          <w:color w:val="484848"/>
        </w:rPr>
        <w:t xml:space="preserve"> J </w:t>
      </w:r>
      <w:proofErr w:type="spellStart"/>
      <w:r>
        <w:rPr>
          <w:rFonts w:ascii="Verdana" w:hAnsi="Verdana"/>
          <w:color w:val="484848"/>
        </w:rPr>
        <w:t>Epidemiol</w:t>
      </w:r>
      <w:proofErr w:type="spellEnd"/>
      <w:r>
        <w:rPr>
          <w:rFonts w:ascii="Verdana" w:hAnsi="Verdana"/>
          <w:color w:val="484848"/>
        </w:rPr>
        <w:t xml:space="preserve"> 2000;151:459-67.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r w:rsidRPr="00037827">
        <w:rPr>
          <w:rFonts w:ascii="Verdana" w:hAnsi="Verdana"/>
          <w:color w:val="484848"/>
          <w:lang w:val="en-GB"/>
        </w:rPr>
        <w:lastRenderedPageBreak/>
        <w:t xml:space="preserve">Hallqvist J. </w:t>
      </w:r>
      <w:r w:rsidRPr="00037827">
        <w:rPr>
          <w:rStyle w:val="Betoning"/>
          <w:rFonts w:ascii="Verdana" w:hAnsi="Verdana"/>
          <w:color w:val="484848"/>
          <w:lang w:val="en-GB"/>
        </w:rPr>
        <w:t>Socioeconomic differences in myocardial infarction risk. Epidemiologic analyses of causes and mechanisms.</w:t>
      </w:r>
      <w:r w:rsidRPr="00037827">
        <w:rPr>
          <w:rFonts w:ascii="Verdana" w:hAnsi="Verdana"/>
          <w:color w:val="484848"/>
          <w:lang w:val="en-GB"/>
        </w:rPr>
        <w:t xml:space="preserve"> Stockholm: </w:t>
      </w:r>
      <w:proofErr w:type="spellStart"/>
      <w:r w:rsidRPr="00037827">
        <w:rPr>
          <w:rFonts w:ascii="Verdana" w:hAnsi="Verdana"/>
          <w:color w:val="484848"/>
          <w:lang w:val="en-GB"/>
        </w:rPr>
        <w:t>Karolinska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</w:t>
      </w:r>
      <w:proofErr w:type="spellStart"/>
      <w:r w:rsidRPr="00037827">
        <w:rPr>
          <w:rFonts w:ascii="Verdana" w:hAnsi="Verdana"/>
          <w:color w:val="484848"/>
          <w:lang w:val="en-GB"/>
        </w:rPr>
        <w:t>institutet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1998 (thesis).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r w:rsidRPr="00037827">
        <w:rPr>
          <w:rFonts w:ascii="Verdana" w:hAnsi="Verdana"/>
          <w:color w:val="484848"/>
          <w:lang w:val="en-GB"/>
        </w:rPr>
        <w:t xml:space="preserve">Hammar N, </w:t>
      </w:r>
      <w:proofErr w:type="spellStart"/>
      <w:r w:rsidRPr="00037827">
        <w:rPr>
          <w:rFonts w:ascii="Verdana" w:hAnsi="Verdana"/>
          <w:color w:val="484848"/>
          <w:lang w:val="en-GB"/>
        </w:rPr>
        <w:t>AnderssonT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, Alfredsson L, </w:t>
      </w:r>
      <w:proofErr w:type="spellStart"/>
      <w:r w:rsidRPr="00037827">
        <w:rPr>
          <w:rFonts w:ascii="Verdana" w:hAnsi="Verdana"/>
          <w:color w:val="484848"/>
          <w:lang w:val="en-GB"/>
        </w:rPr>
        <w:t>Reuterwall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C, Nilsson T, Hallqvist J, </w:t>
      </w:r>
      <w:proofErr w:type="spellStart"/>
      <w:r w:rsidRPr="00037827">
        <w:rPr>
          <w:rFonts w:ascii="Verdana" w:hAnsi="Verdana"/>
          <w:color w:val="484848"/>
          <w:lang w:val="en-GB"/>
        </w:rPr>
        <w:t>Knutsson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A, </w:t>
      </w:r>
      <w:proofErr w:type="spellStart"/>
      <w:r w:rsidRPr="00037827">
        <w:rPr>
          <w:rFonts w:ascii="Verdana" w:hAnsi="Verdana"/>
          <w:color w:val="484848"/>
          <w:lang w:val="en-GB"/>
        </w:rPr>
        <w:t>Ahlbom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A. </w:t>
      </w:r>
      <w:r w:rsidRPr="00037827">
        <w:rPr>
          <w:rStyle w:val="Betoning"/>
          <w:rFonts w:ascii="Verdana" w:hAnsi="Verdana"/>
          <w:color w:val="484848"/>
          <w:lang w:val="en-GB"/>
        </w:rPr>
        <w:t xml:space="preserve">Consumption of boiled coffee is associated with an increased incidence of first non-fatal acute myocardial infarction - The Stockholm and </w:t>
      </w:r>
      <w:proofErr w:type="spellStart"/>
      <w:r w:rsidRPr="00037827">
        <w:rPr>
          <w:rStyle w:val="Betoning"/>
          <w:rFonts w:ascii="Verdana" w:hAnsi="Verdana"/>
          <w:color w:val="484848"/>
          <w:lang w:val="en-GB"/>
        </w:rPr>
        <w:t>Västernorrland</w:t>
      </w:r>
      <w:proofErr w:type="spellEnd"/>
      <w:r w:rsidRPr="00037827">
        <w:rPr>
          <w:rStyle w:val="Betoning"/>
          <w:rFonts w:ascii="Verdana" w:hAnsi="Verdana"/>
          <w:color w:val="484848"/>
          <w:lang w:val="en-GB"/>
        </w:rPr>
        <w:t xml:space="preserve"> Heart Epidemiology Program.</w:t>
      </w:r>
      <w:r w:rsidRPr="00037827">
        <w:rPr>
          <w:rFonts w:ascii="Verdana" w:hAnsi="Verdana"/>
          <w:color w:val="484848"/>
          <w:lang w:val="en-GB"/>
        </w:rPr>
        <w:t xml:space="preserve"> J Intern Med </w:t>
      </w:r>
      <w:proofErr w:type="gramStart"/>
      <w:r w:rsidRPr="00037827">
        <w:rPr>
          <w:rFonts w:ascii="Verdana" w:hAnsi="Verdana"/>
          <w:color w:val="484848"/>
          <w:lang w:val="en-GB"/>
        </w:rPr>
        <w:t>2003;253:653</w:t>
      </w:r>
      <w:proofErr w:type="gramEnd"/>
      <w:r w:rsidRPr="00037827">
        <w:rPr>
          <w:rFonts w:ascii="Verdana" w:hAnsi="Verdana"/>
          <w:color w:val="484848"/>
          <w:lang w:val="en-GB"/>
        </w:rPr>
        <w:t xml:space="preserve">-9.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r w:rsidRPr="00037827">
        <w:rPr>
          <w:rFonts w:ascii="Verdana" w:hAnsi="Verdana"/>
          <w:color w:val="484848"/>
          <w:lang w:val="en-GB"/>
        </w:rPr>
        <w:t xml:space="preserve">Hammar N, Nilsson T, </w:t>
      </w:r>
      <w:proofErr w:type="spellStart"/>
      <w:r w:rsidRPr="00037827">
        <w:rPr>
          <w:rFonts w:ascii="Verdana" w:hAnsi="Verdana"/>
          <w:color w:val="484848"/>
          <w:lang w:val="en-GB"/>
        </w:rPr>
        <w:t>Knutsson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A, Hallqvist J, </w:t>
      </w:r>
      <w:proofErr w:type="spellStart"/>
      <w:r w:rsidRPr="00037827">
        <w:rPr>
          <w:rFonts w:ascii="Verdana" w:hAnsi="Verdana"/>
          <w:color w:val="484848"/>
          <w:lang w:val="en-GB"/>
        </w:rPr>
        <w:t>Reuterwall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C, </w:t>
      </w:r>
      <w:proofErr w:type="spellStart"/>
      <w:r w:rsidRPr="00037827">
        <w:rPr>
          <w:rFonts w:ascii="Verdana" w:hAnsi="Verdana"/>
          <w:color w:val="484848"/>
          <w:lang w:val="en-GB"/>
        </w:rPr>
        <w:t>Andersson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T, </w:t>
      </w:r>
      <w:proofErr w:type="spellStart"/>
      <w:r w:rsidRPr="00037827">
        <w:rPr>
          <w:rFonts w:ascii="Verdana" w:hAnsi="Verdana"/>
          <w:color w:val="484848"/>
          <w:lang w:val="en-GB"/>
        </w:rPr>
        <w:t>Ahlbom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A. </w:t>
      </w:r>
      <w:r w:rsidRPr="00037827">
        <w:rPr>
          <w:rStyle w:val="Betoning"/>
          <w:rFonts w:ascii="Verdana" w:hAnsi="Verdana"/>
          <w:color w:val="484848"/>
          <w:lang w:val="en-GB"/>
        </w:rPr>
        <w:t>Geographical differences in the incidence of acute myocardial infarction in Sweden. Analyses of possible causes using two parallel case-control studies.</w:t>
      </w:r>
      <w:r w:rsidRPr="00037827">
        <w:rPr>
          <w:rFonts w:ascii="Verdana" w:hAnsi="Verdana"/>
          <w:color w:val="484848"/>
          <w:lang w:val="en-GB"/>
        </w:rPr>
        <w:t xml:space="preserve"> J Intern Med 2001 Feb;249(2):137-44.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proofErr w:type="spellStart"/>
      <w:r w:rsidRPr="00037827">
        <w:rPr>
          <w:rFonts w:ascii="Verdana" w:hAnsi="Verdana"/>
          <w:color w:val="484848"/>
          <w:lang w:val="en-GB"/>
        </w:rPr>
        <w:t>Holmquist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C, Larsson S, Wolk A, de Faire. </w:t>
      </w:r>
      <w:r w:rsidRPr="00037827">
        <w:rPr>
          <w:rStyle w:val="Betoning"/>
          <w:rFonts w:ascii="Verdana" w:hAnsi="Verdana"/>
          <w:color w:val="484848"/>
          <w:lang w:val="en-GB"/>
        </w:rPr>
        <w:t>Multivitamin supplements are inversely associated with risk of myocardial infarction in men and women - Stockholm Heart Epidemiology Program (SHEEP).</w:t>
      </w:r>
      <w:r w:rsidRPr="00037827">
        <w:rPr>
          <w:rFonts w:ascii="Verdana" w:hAnsi="Verdana"/>
          <w:color w:val="484848"/>
          <w:lang w:val="en-GB"/>
        </w:rPr>
        <w:t xml:space="preserve"> J </w:t>
      </w:r>
      <w:proofErr w:type="spellStart"/>
      <w:r w:rsidRPr="00037827">
        <w:rPr>
          <w:rFonts w:ascii="Verdana" w:hAnsi="Verdana"/>
          <w:color w:val="484848"/>
          <w:lang w:val="en-GB"/>
        </w:rPr>
        <w:t>Nutr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. </w:t>
      </w:r>
      <w:proofErr w:type="gramStart"/>
      <w:r w:rsidRPr="00037827">
        <w:rPr>
          <w:rFonts w:ascii="Verdana" w:hAnsi="Verdana"/>
          <w:color w:val="484848"/>
          <w:lang w:val="en-GB"/>
        </w:rPr>
        <w:t>2003;133:2650</w:t>
      </w:r>
      <w:proofErr w:type="gramEnd"/>
      <w:r w:rsidRPr="00037827">
        <w:rPr>
          <w:rFonts w:ascii="Verdana" w:hAnsi="Verdana"/>
          <w:color w:val="484848"/>
          <w:lang w:val="en-GB"/>
        </w:rPr>
        <w:t xml:space="preserve">-4. </w:t>
      </w:r>
    </w:p>
    <w:p w:rsidR="00037827" w:rsidRDefault="00037827" w:rsidP="00037827">
      <w:pPr>
        <w:pStyle w:val="sndcataloguepublication1"/>
        <w:rPr>
          <w:rFonts w:ascii="Verdana" w:hAnsi="Verdana"/>
          <w:color w:val="484848"/>
        </w:rPr>
      </w:pPr>
      <w:proofErr w:type="spellStart"/>
      <w:r w:rsidRPr="00037827">
        <w:rPr>
          <w:rFonts w:ascii="Verdana" w:hAnsi="Verdana"/>
          <w:color w:val="484848"/>
          <w:lang w:val="en-GB"/>
        </w:rPr>
        <w:t>Knutsson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A, Hallqvist J, </w:t>
      </w:r>
      <w:proofErr w:type="spellStart"/>
      <w:r w:rsidRPr="00037827">
        <w:rPr>
          <w:rFonts w:ascii="Verdana" w:hAnsi="Verdana"/>
          <w:color w:val="484848"/>
          <w:lang w:val="en-GB"/>
        </w:rPr>
        <w:t>Reuterwall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C, Theorell T, </w:t>
      </w:r>
      <w:proofErr w:type="spellStart"/>
      <w:r w:rsidRPr="00037827">
        <w:rPr>
          <w:rFonts w:ascii="Verdana" w:hAnsi="Verdana"/>
          <w:color w:val="484848"/>
          <w:lang w:val="en-GB"/>
        </w:rPr>
        <w:t>Åkerstedt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T. </w:t>
      </w:r>
      <w:proofErr w:type="spellStart"/>
      <w:r w:rsidRPr="00037827">
        <w:rPr>
          <w:rStyle w:val="Betoning"/>
          <w:rFonts w:ascii="Verdana" w:hAnsi="Verdana"/>
          <w:color w:val="484848"/>
          <w:lang w:val="en-GB"/>
        </w:rPr>
        <w:t>Shiftwork</w:t>
      </w:r>
      <w:proofErr w:type="spellEnd"/>
      <w:r w:rsidRPr="00037827">
        <w:rPr>
          <w:rStyle w:val="Betoning"/>
          <w:rFonts w:ascii="Verdana" w:hAnsi="Verdana"/>
          <w:color w:val="484848"/>
          <w:lang w:val="en-GB"/>
        </w:rPr>
        <w:t xml:space="preserve"> and myocardial infarction.</w:t>
      </w:r>
      <w:r w:rsidRPr="00037827">
        <w:rPr>
          <w:rFonts w:ascii="Verdana" w:hAnsi="Verdana"/>
          <w:color w:val="484848"/>
          <w:lang w:val="en-GB"/>
        </w:rPr>
        <w:t xml:space="preserve"> </w:t>
      </w:r>
      <w:proofErr w:type="spellStart"/>
      <w:r>
        <w:rPr>
          <w:rFonts w:ascii="Verdana" w:hAnsi="Verdana"/>
          <w:color w:val="484848"/>
        </w:rPr>
        <w:t>Occ</w:t>
      </w:r>
      <w:proofErr w:type="spellEnd"/>
      <w:r>
        <w:rPr>
          <w:rFonts w:ascii="Verdana" w:hAnsi="Verdana"/>
          <w:color w:val="484848"/>
        </w:rPr>
        <w:t xml:space="preserve"> </w:t>
      </w:r>
      <w:proofErr w:type="spellStart"/>
      <w:r>
        <w:rPr>
          <w:rFonts w:ascii="Verdana" w:hAnsi="Verdana"/>
          <w:color w:val="484848"/>
        </w:rPr>
        <w:t>Environm</w:t>
      </w:r>
      <w:proofErr w:type="spellEnd"/>
      <w:r>
        <w:rPr>
          <w:rFonts w:ascii="Verdana" w:hAnsi="Verdana"/>
          <w:color w:val="484848"/>
        </w:rPr>
        <w:t xml:space="preserve"> Med 1999;56:46-50. </w:t>
      </w:r>
    </w:p>
    <w:p w:rsidR="00037827" w:rsidRDefault="00037827" w:rsidP="00037827">
      <w:pPr>
        <w:pStyle w:val="sndcataloguepublication1"/>
        <w:rPr>
          <w:rFonts w:ascii="Verdana" w:hAnsi="Verdana"/>
          <w:color w:val="484848"/>
        </w:rPr>
      </w:pPr>
      <w:proofErr w:type="spellStart"/>
      <w:r w:rsidRPr="00037827">
        <w:rPr>
          <w:rFonts w:ascii="Verdana" w:hAnsi="Verdana"/>
          <w:color w:val="484848"/>
          <w:lang w:val="en-GB"/>
        </w:rPr>
        <w:t>Kölegård-Stjärne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M, </w:t>
      </w:r>
      <w:proofErr w:type="spellStart"/>
      <w:r w:rsidRPr="00037827">
        <w:rPr>
          <w:rFonts w:ascii="Verdana" w:hAnsi="Verdana"/>
          <w:color w:val="484848"/>
          <w:lang w:val="en-GB"/>
        </w:rPr>
        <w:t>Diderichsen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F, </w:t>
      </w:r>
      <w:proofErr w:type="spellStart"/>
      <w:r w:rsidRPr="00037827">
        <w:rPr>
          <w:rFonts w:ascii="Verdana" w:hAnsi="Verdana"/>
          <w:color w:val="484848"/>
          <w:lang w:val="en-GB"/>
        </w:rPr>
        <w:t>Reuterwall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C, Hallqvist J for the SHEEP study group. </w:t>
      </w:r>
      <w:r w:rsidRPr="00037827">
        <w:rPr>
          <w:rStyle w:val="Betoning"/>
          <w:rFonts w:ascii="Verdana" w:hAnsi="Verdana"/>
          <w:color w:val="484848"/>
          <w:lang w:val="en-GB"/>
        </w:rPr>
        <w:t>Socioeconomic context in area of living and its impact on risk of myocardial infarction.</w:t>
      </w:r>
      <w:r w:rsidRPr="00037827">
        <w:rPr>
          <w:rFonts w:ascii="Verdana" w:hAnsi="Verdana"/>
          <w:color w:val="484848"/>
          <w:lang w:val="en-GB"/>
        </w:rPr>
        <w:t xml:space="preserve"> </w:t>
      </w:r>
      <w:r>
        <w:rPr>
          <w:rFonts w:ascii="Verdana" w:hAnsi="Verdana"/>
          <w:color w:val="484848"/>
        </w:rPr>
        <w:t xml:space="preserve">J </w:t>
      </w:r>
      <w:proofErr w:type="spellStart"/>
      <w:r>
        <w:rPr>
          <w:rFonts w:ascii="Verdana" w:hAnsi="Verdana"/>
          <w:color w:val="484848"/>
        </w:rPr>
        <w:t>Epidemiol</w:t>
      </w:r>
      <w:proofErr w:type="spellEnd"/>
      <w:r>
        <w:rPr>
          <w:rFonts w:ascii="Verdana" w:hAnsi="Verdana"/>
          <w:color w:val="484848"/>
        </w:rPr>
        <w:t xml:space="preserve"> </w:t>
      </w:r>
      <w:proofErr w:type="spellStart"/>
      <w:r>
        <w:rPr>
          <w:rFonts w:ascii="Verdana" w:hAnsi="Verdana"/>
          <w:color w:val="484848"/>
        </w:rPr>
        <w:t>Commun</w:t>
      </w:r>
      <w:proofErr w:type="spellEnd"/>
      <w:r>
        <w:rPr>
          <w:rFonts w:ascii="Verdana" w:hAnsi="Verdana"/>
          <w:color w:val="484848"/>
        </w:rPr>
        <w:t xml:space="preserve"> Health 2002;56:29-35.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r w:rsidRPr="00037827">
        <w:rPr>
          <w:rFonts w:ascii="Verdana" w:hAnsi="Verdana"/>
          <w:color w:val="484848"/>
          <w:lang w:val="en-GB"/>
        </w:rPr>
        <w:t xml:space="preserve">Leander K, Hallqvist J, </w:t>
      </w:r>
      <w:proofErr w:type="spellStart"/>
      <w:r w:rsidRPr="00037827">
        <w:rPr>
          <w:rFonts w:ascii="Verdana" w:hAnsi="Verdana"/>
          <w:color w:val="484848"/>
          <w:lang w:val="en-GB"/>
        </w:rPr>
        <w:t>Reuterwall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C, </w:t>
      </w:r>
      <w:proofErr w:type="spellStart"/>
      <w:r w:rsidRPr="00037827">
        <w:rPr>
          <w:rFonts w:ascii="Verdana" w:hAnsi="Verdana"/>
          <w:color w:val="484848"/>
          <w:lang w:val="en-GB"/>
        </w:rPr>
        <w:t>Ahlbom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A, de Faire U. </w:t>
      </w:r>
      <w:r w:rsidRPr="00037827">
        <w:rPr>
          <w:rStyle w:val="Betoning"/>
          <w:rFonts w:ascii="Verdana" w:hAnsi="Verdana"/>
          <w:color w:val="484848"/>
          <w:lang w:val="en-GB"/>
        </w:rPr>
        <w:t>Family history of coronary heart disease - a strong risk factor for myocardial infarction interacting with other cardiovascular risk factors.</w:t>
      </w:r>
      <w:r w:rsidRPr="00037827">
        <w:rPr>
          <w:rFonts w:ascii="Verdana" w:hAnsi="Verdana"/>
          <w:color w:val="484848"/>
          <w:lang w:val="en-GB"/>
        </w:rPr>
        <w:t xml:space="preserve"> Epidemiology 2001 </w:t>
      </w:r>
      <w:proofErr w:type="gramStart"/>
      <w:r w:rsidRPr="00037827">
        <w:rPr>
          <w:rFonts w:ascii="Verdana" w:hAnsi="Verdana"/>
          <w:color w:val="484848"/>
          <w:lang w:val="en-GB"/>
        </w:rPr>
        <w:t>Mar;12:215</w:t>
      </w:r>
      <w:proofErr w:type="gramEnd"/>
      <w:r w:rsidRPr="00037827">
        <w:rPr>
          <w:rFonts w:ascii="Verdana" w:hAnsi="Verdana"/>
          <w:color w:val="484848"/>
          <w:lang w:val="en-GB"/>
        </w:rPr>
        <w:t xml:space="preserve">-21.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r w:rsidRPr="00037827">
        <w:rPr>
          <w:rFonts w:ascii="Verdana" w:hAnsi="Verdana"/>
          <w:color w:val="484848"/>
          <w:lang w:val="en-GB"/>
        </w:rPr>
        <w:t xml:space="preserve">Leander K, </w:t>
      </w:r>
      <w:proofErr w:type="spellStart"/>
      <w:r w:rsidRPr="00037827">
        <w:rPr>
          <w:rFonts w:ascii="Verdana" w:hAnsi="Verdana"/>
          <w:color w:val="484848"/>
          <w:lang w:val="en-GB"/>
        </w:rPr>
        <w:t>Wiman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B, Hallqvist J, Falk G, de Faire U. </w:t>
      </w:r>
      <w:r w:rsidRPr="00037827">
        <w:rPr>
          <w:rStyle w:val="Betoning"/>
          <w:rFonts w:ascii="Verdana" w:hAnsi="Verdana"/>
          <w:color w:val="484848"/>
          <w:lang w:val="en-GB"/>
        </w:rPr>
        <w:t xml:space="preserve">The G-455A polymorphism of the fibrinogen </w:t>
      </w:r>
      <w:proofErr w:type="spellStart"/>
      <w:r w:rsidRPr="00037827">
        <w:rPr>
          <w:rStyle w:val="Betoning"/>
          <w:rFonts w:ascii="Verdana" w:hAnsi="Verdana"/>
          <w:color w:val="484848"/>
          <w:lang w:val="en-GB"/>
        </w:rPr>
        <w:t>Bbeta</w:t>
      </w:r>
      <w:proofErr w:type="spellEnd"/>
      <w:r w:rsidRPr="00037827">
        <w:rPr>
          <w:rStyle w:val="Betoning"/>
          <w:rFonts w:ascii="Verdana" w:hAnsi="Verdana"/>
          <w:color w:val="484848"/>
          <w:lang w:val="en-GB"/>
        </w:rPr>
        <w:t>-gene relates to plasma fibrinogen in male cases, but does not interact with environmental factors in causing myocardial infarction in either men or women.</w:t>
      </w:r>
      <w:r w:rsidRPr="00037827">
        <w:rPr>
          <w:rFonts w:ascii="Verdana" w:hAnsi="Verdana"/>
          <w:color w:val="484848"/>
          <w:lang w:val="en-GB"/>
        </w:rPr>
        <w:t xml:space="preserve"> J Intern Med. </w:t>
      </w:r>
      <w:proofErr w:type="gramStart"/>
      <w:r w:rsidRPr="00037827">
        <w:rPr>
          <w:rFonts w:ascii="Verdana" w:hAnsi="Verdana"/>
          <w:color w:val="484848"/>
          <w:lang w:val="en-GB"/>
        </w:rPr>
        <w:t>2002;252:332</w:t>
      </w:r>
      <w:proofErr w:type="gramEnd"/>
      <w:r w:rsidRPr="00037827">
        <w:rPr>
          <w:rFonts w:ascii="Verdana" w:hAnsi="Verdana"/>
          <w:color w:val="484848"/>
          <w:lang w:val="en-GB"/>
        </w:rPr>
        <w:t xml:space="preserve">-41.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r w:rsidRPr="00037827">
        <w:rPr>
          <w:rFonts w:ascii="Verdana" w:hAnsi="Verdana"/>
          <w:color w:val="484848"/>
          <w:lang w:val="en-GB"/>
        </w:rPr>
        <w:t xml:space="preserve">Leander K, </w:t>
      </w:r>
      <w:proofErr w:type="spellStart"/>
      <w:r w:rsidRPr="00037827">
        <w:rPr>
          <w:rFonts w:ascii="Verdana" w:hAnsi="Verdana"/>
          <w:color w:val="484848"/>
          <w:lang w:val="en-GB"/>
        </w:rPr>
        <w:t>Wiman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B, Hallqvist J, </w:t>
      </w:r>
      <w:proofErr w:type="spellStart"/>
      <w:r w:rsidRPr="00037827">
        <w:rPr>
          <w:rFonts w:ascii="Verdana" w:hAnsi="Verdana"/>
          <w:color w:val="484848"/>
          <w:lang w:val="en-GB"/>
        </w:rPr>
        <w:t>Sten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-Linder M, de Faire U. </w:t>
      </w:r>
      <w:r w:rsidRPr="00037827">
        <w:rPr>
          <w:rStyle w:val="Betoning"/>
          <w:rFonts w:ascii="Verdana" w:hAnsi="Verdana"/>
          <w:color w:val="484848"/>
          <w:lang w:val="en-GB"/>
        </w:rPr>
        <w:t>PAI-1 level and the PAI-1 4G/5G polymorphism in relation to risk of myocardial infarction. Results from the Stockholm Heart Epidemiology Program (SHEEP).</w:t>
      </w:r>
      <w:r w:rsidRPr="00037827">
        <w:rPr>
          <w:rFonts w:ascii="Verdana" w:hAnsi="Verdana"/>
          <w:color w:val="484848"/>
          <w:lang w:val="en-GB"/>
        </w:rPr>
        <w:t xml:space="preserve"> </w:t>
      </w:r>
      <w:proofErr w:type="spellStart"/>
      <w:r w:rsidRPr="00037827">
        <w:rPr>
          <w:rFonts w:ascii="Verdana" w:hAnsi="Verdana"/>
          <w:color w:val="484848"/>
          <w:lang w:val="en-GB"/>
        </w:rPr>
        <w:t>Thromb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</w:t>
      </w:r>
      <w:proofErr w:type="spellStart"/>
      <w:r w:rsidRPr="00037827">
        <w:rPr>
          <w:rFonts w:ascii="Verdana" w:hAnsi="Verdana"/>
          <w:color w:val="484848"/>
          <w:lang w:val="en-GB"/>
        </w:rPr>
        <w:t>Haemost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</w:t>
      </w:r>
      <w:proofErr w:type="gramStart"/>
      <w:r w:rsidRPr="00037827">
        <w:rPr>
          <w:rFonts w:ascii="Verdana" w:hAnsi="Verdana"/>
          <w:color w:val="484848"/>
          <w:lang w:val="en-GB"/>
        </w:rPr>
        <w:t>2003;89:1064</w:t>
      </w:r>
      <w:proofErr w:type="gramEnd"/>
      <w:r w:rsidRPr="00037827">
        <w:rPr>
          <w:rFonts w:ascii="Verdana" w:hAnsi="Verdana"/>
          <w:color w:val="484848"/>
          <w:lang w:val="en-GB"/>
        </w:rPr>
        <w:t xml:space="preserve">-71.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proofErr w:type="spellStart"/>
      <w:r w:rsidRPr="00037827">
        <w:rPr>
          <w:rFonts w:ascii="Verdana" w:hAnsi="Verdana"/>
          <w:color w:val="484848"/>
          <w:lang w:val="en-GB"/>
        </w:rPr>
        <w:t>Linnersjö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A, Hammar N, </w:t>
      </w:r>
      <w:proofErr w:type="spellStart"/>
      <w:r w:rsidRPr="00037827">
        <w:rPr>
          <w:rFonts w:ascii="Verdana" w:hAnsi="Verdana"/>
          <w:color w:val="484848"/>
          <w:lang w:val="en-GB"/>
        </w:rPr>
        <w:t>Gustavsson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A, </w:t>
      </w:r>
      <w:proofErr w:type="spellStart"/>
      <w:r w:rsidRPr="00037827">
        <w:rPr>
          <w:rFonts w:ascii="Verdana" w:hAnsi="Verdana"/>
          <w:color w:val="484848"/>
          <w:lang w:val="en-GB"/>
        </w:rPr>
        <w:t>Reuterwall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C. </w:t>
      </w:r>
      <w:r w:rsidRPr="00037827">
        <w:rPr>
          <w:rStyle w:val="Betoning"/>
          <w:rFonts w:ascii="Verdana" w:hAnsi="Verdana"/>
          <w:color w:val="484848"/>
          <w:lang w:val="en-GB"/>
        </w:rPr>
        <w:t>Recent time trends in acute myocardial infarction in Stockholm, Sweden.</w:t>
      </w:r>
      <w:r w:rsidRPr="00037827">
        <w:rPr>
          <w:rFonts w:ascii="Verdana" w:hAnsi="Verdana"/>
          <w:color w:val="484848"/>
          <w:lang w:val="en-GB"/>
        </w:rPr>
        <w:t xml:space="preserve"> International Journal of Cardiology </w:t>
      </w:r>
      <w:proofErr w:type="gramStart"/>
      <w:r w:rsidRPr="00037827">
        <w:rPr>
          <w:rFonts w:ascii="Verdana" w:hAnsi="Verdana"/>
          <w:color w:val="484848"/>
          <w:lang w:val="en-GB"/>
        </w:rPr>
        <w:t>2000;76:17</w:t>
      </w:r>
      <w:proofErr w:type="gramEnd"/>
      <w:r w:rsidRPr="00037827">
        <w:rPr>
          <w:rFonts w:ascii="Verdana" w:hAnsi="Verdana"/>
          <w:color w:val="484848"/>
          <w:lang w:val="en-GB"/>
        </w:rPr>
        <w:t xml:space="preserve">-21.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r w:rsidRPr="00037827">
        <w:rPr>
          <w:rFonts w:ascii="Verdana" w:hAnsi="Verdana"/>
          <w:color w:val="484848"/>
          <w:lang w:val="en-GB"/>
        </w:rPr>
        <w:t xml:space="preserve">Lundberg M, </w:t>
      </w:r>
      <w:proofErr w:type="spellStart"/>
      <w:r w:rsidRPr="00037827">
        <w:rPr>
          <w:rFonts w:ascii="Verdana" w:hAnsi="Verdana"/>
          <w:color w:val="484848"/>
          <w:lang w:val="en-GB"/>
        </w:rPr>
        <w:t>Diderichsen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F, Hallqvist J for the SHEEP Study Group. </w:t>
      </w:r>
      <w:r w:rsidRPr="00037827">
        <w:rPr>
          <w:rStyle w:val="Betoning"/>
          <w:rFonts w:ascii="Verdana" w:hAnsi="Verdana"/>
          <w:color w:val="484848"/>
          <w:lang w:val="en-GB"/>
        </w:rPr>
        <w:t>Is the association between short stature and myocardial infarction explained by childhood exposures: a population-based case-referent study (</w:t>
      </w:r>
      <w:proofErr w:type="gramStart"/>
      <w:r w:rsidRPr="00037827">
        <w:rPr>
          <w:rStyle w:val="Betoning"/>
          <w:rFonts w:ascii="Verdana" w:hAnsi="Verdana"/>
          <w:color w:val="484848"/>
          <w:lang w:val="en-GB"/>
        </w:rPr>
        <w:t>SHEEP).</w:t>
      </w:r>
      <w:proofErr w:type="gramEnd"/>
      <w:r w:rsidRPr="00037827">
        <w:rPr>
          <w:rFonts w:ascii="Verdana" w:hAnsi="Verdana"/>
          <w:color w:val="484848"/>
          <w:lang w:val="en-GB"/>
        </w:rPr>
        <w:t xml:space="preserve"> </w:t>
      </w:r>
      <w:proofErr w:type="spellStart"/>
      <w:r w:rsidRPr="00037827">
        <w:rPr>
          <w:rFonts w:ascii="Verdana" w:hAnsi="Verdana"/>
          <w:color w:val="484848"/>
          <w:lang w:val="en-GB"/>
        </w:rPr>
        <w:t>Scand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J Public Health </w:t>
      </w:r>
      <w:proofErr w:type="gramStart"/>
      <w:r w:rsidRPr="00037827">
        <w:rPr>
          <w:rFonts w:ascii="Verdana" w:hAnsi="Verdana"/>
          <w:color w:val="484848"/>
          <w:lang w:val="en-GB"/>
        </w:rPr>
        <w:t>2002;30:249</w:t>
      </w:r>
      <w:proofErr w:type="gramEnd"/>
      <w:r w:rsidRPr="00037827">
        <w:rPr>
          <w:rFonts w:ascii="Verdana" w:hAnsi="Verdana"/>
          <w:color w:val="484848"/>
          <w:lang w:val="en-GB"/>
        </w:rPr>
        <w:t xml:space="preserve">-58.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r w:rsidRPr="00037827">
        <w:rPr>
          <w:rFonts w:ascii="Verdana" w:hAnsi="Verdana"/>
          <w:color w:val="484848"/>
          <w:lang w:val="en-GB"/>
        </w:rPr>
        <w:t xml:space="preserve">Möller J, </w:t>
      </w:r>
      <w:proofErr w:type="spellStart"/>
      <w:r w:rsidRPr="00037827">
        <w:rPr>
          <w:rFonts w:ascii="Verdana" w:hAnsi="Verdana"/>
          <w:color w:val="484848"/>
          <w:lang w:val="en-GB"/>
        </w:rPr>
        <w:t>Ahlbom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A, </w:t>
      </w:r>
      <w:proofErr w:type="spellStart"/>
      <w:r w:rsidRPr="00037827">
        <w:rPr>
          <w:rFonts w:ascii="Verdana" w:hAnsi="Verdana"/>
          <w:color w:val="484848"/>
          <w:lang w:val="en-GB"/>
        </w:rPr>
        <w:t>Hulting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J, de Faire U, </w:t>
      </w:r>
      <w:proofErr w:type="spellStart"/>
      <w:r w:rsidRPr="00037827">
        <w:rPr>
          <w:rFonts w:ascii="Verdana" w:hAnsi="Verdana"/>
          <w:color w:val="484848"/>
          <w:lang w:val="en-GB"/>
        </w:rPr>
        <w:t>Diderichsen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F, </w:t>
      </w:r>
      <w:proofErr w:type="spellStart"/>
      <w:r w:rsidRPr="00037827">
        <w:rPr>
          <w:rFonts w:ascii="Verdana" w:hAnsi="Verdana"/>
          <w:color w:val="484848"/>
          <w:lang w:val="en-GB"/>
        </w:rPr>
        <w:t>Reuterwall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C, Hallqvist J. </w:t>
      </w:r>
      <w:r w:rsidRPr="00037827">
        <w:rPr>
          <w:rStyle w:val="Betoning"/>
          <w:rFonts w:ascii="Verdana" w:hAnsi="Verdana"/>
          <w:color w:val="484848"/>
          <w:lang w:val="en-GB"/>
        </w:rPr>
        <w:t>Sexual activity as a trigger of myocardial infarction. A case-crossover analysis in the Stockholm Heart Epidemiology Program (SHEEP).</w:t>
      </w:r>
      <w:r w:rsidRPr="00037827">
        <w:rPr>
          <w:rFonts w:ascii="Verdana" w:hAnsi="Verdana"/>
          <w:color w:val="484848"/>
          <w:lang w:val="en-GB"/>
        </w:rPr>
        <w:t xml:space="preserve"> Heart </w:t>
      </w:r>
      <w:proofErr w:type="gramStart"/>
      <w:r w:rsidRPr="00037827">
        <w:rPr>
          <w:rFonts w:ascii="Verdana" w:hAnsi="Verdana"/>
          <w:color w:val="484848"/>
          <w:lang w:val="en-GB"/>
        </w:rPr>
        <w:t>2001;86:387</w:t>
      </w:r>
      <w:proofErr w:type="gramEnd"/>
      <w:r w:rsidRPr="00037827">
        <w:rPr>
          <w:rFonts w:ascii="Verdana" w:hAnsi="Verdana"/>
          <w:color w:val="484848"/>
          <w:lang w:val="en-GB"/>
        </w:rPr>
        <w:t xml:space="preserve">-90. </w:t>
      </w:r>
    </w:p>
    <w:p w:rsidR="00037827" w:rsidRDefault="00037827" w:rsidP="00037827">
      <w:pPr>
        <w:pStyle w:val="sndcataloguepublication1"/>
        <w:rPr>
          <w:rFonts w:ascii="Verdana" w:hAnsi="Verdana"/>
          <w:color w:val="484848"/>
        </w:rPr>
      </w:pPr>
      <w:r w:rsidRPr="00037827">
        <w:rPr>
          <w:rFonts w:ascii="Verdana" w:hAnsi="Verdana"/>
          <w:color w:val="484848"/>
          <w:lang w:val="en-GB"/>
        </w:rPr>
        <w:t xml:space="preserve">Möller J, Hallqvist J, </w:t>
      </w:r>
      <w:proofErr w:type="spellStart"/>
      <w:r w:rsidRPr="00037827">
        <w:rPr>
          <w:rFonts w:ascii="Verdana" w:hAnsi="Verdana"/>
          <w:color w:val="484848"/>
          <w:lang w:val="en-GB"/>
        </w:rPr>
        <w:t>Diderichsen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F, Theorell T, </w:t>
      </w:r>
      <w:proofErr w:type="spellStart"/>
      <w:r w:rsidRPr="00037827">
        <w:rPr>
          <w:rFonts w:ascii="Verdana" w:hAnsi="Verdana"/>
          <w:color w:val="484848"/>
          <w:lang w:val="en-GB"/>
        </w:rPr>
        <w:t>Reuterwall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C, </w:t>
      </w:r>
      <w:proofErr w:type="spellStart"/>
      <w:r w:rsidRPr="00037827">
        <w:rPr>
          <w:rFonts w:ascii="Verdana" w:hAnsi="Verdana"/>
          <w:color w:val="484848"/>
          <w:lang w:val="en-GB"/>
        </w:rPr>
        <w:t>Ahlbom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A. </w:t>
      </w:r>
      <w:r w:rsidRPr="00037827">
        <w:rPr>
          <w:rStyle w:val="Betoning"/>
          <w:rFonts w:ascii="Verdana" w:hAnsi="Verdana"/>
          <w:color w:val="484848"/>
          <w:lang w:val="en-GB"/>
        </w:rPr>
        <w:t>Do episodes of anger trigger myocardial infarction? A case-crossover analysis in the Stockholm Heart Epidemiology Program (SHEEP).</w:t>
      </w:r>
      <w:r w:rsidRPr="00037827">
        <w:rPr>
          <w:rFonts w:ascii="Verdana" w:hAnsi="Verdana"/>
          <w:color w:val="484848"/>
          <w:lang w:val="en-GB"/>
        </w:rPr>
        <w:t xml:space="preserve"> </w:t>
      </w:r>
      <w:proofErr w:type="spellStart"/>
      <w:r>
        <w:rPr>
          <w:rFonts w:ascii="Verdana" w:hAnsi="Verdana"/>
          <w:color w:val="484848"/>
        </w:rPr>
        <w:t>Psychosomatic</w:t>
      </w:r>
      <w:proofErr w:type="spellEnd"/>
      <w:r>
        <w:rPr>
          <w:rFonts w:ascii="Verdana" w:hAnsi="Verdana"/>
          <w:color w:val="484848"/>
        </w:rPr>
        <w:t xml:space="preserve"> Med 1999;61:842-9.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r w:rsidRPr="00037827">
        <w:rPr>
          <w:rFonts w:ascii="Verdana" w:hAnsi="Verdana"/>
          <w:color w:val="484848"/>
          <w:lang w:val="en-GB"/>
        </w:rPr>
        <w:lastRenderedPageBreak/>
        <w:t xml:space="preserve">Möller J, Theorell T, de Faire U, </w:t>
      </w:r>
      <w:proofErr w:type="spellStart"/>
      <w:r w:rsidRPr="00037827">
        <w:rPr>
          <w:rFonts w:ascii="Verdana" w:hAnsi="Verdana"/>
          <w:color w:val="484848"/>
          <w:lang w:val="en-GB"/>
        </w:rPr>
        <w:t>Ahlbom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A, Hallqvist J. </w:t>
      </w:r>
      <w:r w:rsidRPr="00037827">
        <w:rPr>
          <w:rStyle w:val="Betoning"/>
          <w:rFonts w:ascii="Verdana" w:hAnsi="Verdana"/>
          <w:color w:val="484848"/>
          <w:lang w:val="en-GB"/>
        </w:rPr>
        <w:t>Work-related stressful life events and the risk of myocardial infarction. Case-referent and case-crossover analyses in the Stockholm Heart Epidemiology Program (SHEEP).</w:t>
      </w:r>
      <w:r w:rsidRPr="00037827">
        <w:rPr>
          <w:rFonts w:ascii="Verdana" w:hAnsi="Verdana"/>
          <w:color w:val="484848"/>
          <w:lang w:val="en-GB"/>
        </w:rPr>
        <w:t xml:space="preserve"> J </w:t>
      </w:r>
      <w:proofErr w:type="spellStart"/>
      <w:r w:rsidRPr="00037827">
        <w:rPr>
          <w:rFonts w:ascii="Verdana" w:hAnsi="Verdana"/>
          <w:color w:val="484848"/>
          <w:lang w:val="en-GB"/>
        </w:rPr>
        <w:t>Epidemiol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Community Health. 2005 January; 59(1): 23-30.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r w:rsidRPr="00037827">
        <w:rPr>
          <w:rFonts w:ascii="Verdana" w:hAnsi="Verdana"/>
          <w:color w:val="484848"/>
          <w:lang w:val="en-GB"/>
        </w:rPr>
        <w:t xml:space="preserve">Möller J. </w:t>
      </w:r>
      <w:r w:rsidRPr="00037827">
        <w:rPr>
          <w:rStyle w:val="Betoning"/>
          <w:rFonts w:ascii="Verdana" w:hAnsi="Verdana"/>
          <w:color w:val="484848"/>
          <w:lang w:val="en-GB"/>
        </w:rPr>
        <w:t xml:space="preserve">Case-crossover studies of the triggering of disease. Myocardial infarction and </w:t>
      </w:r>
      <w:proofErr w:type="spellStart"/>
      <w:r w:rsidRPr="00037827">
        <w:rPr>
          <w:rStyle w:val="Betoning"/>
          <w:rFonts w:ascii="Verdana" w:hAnsi="Verdana"/>
          <w:color w:val="484848"/>
          <w:lang w:val="en-GB"/>
        </w:rPr>
        <w:t>Ménière's</w:t>
      </w:r>
      <w:proofErr w:type="spellEnd"/>
      <w:r w:rsidRPr="00037827">
        <w:rPr>
          <w:rStyle w:val="Betoning"/>
          <w:rFonts w:ascii="Verdana" w:hAnsi="Verdana"/>
          <w:color w:val="484848"/>
          <w:lang w:val="en-GB"/>
        </w:rPr>
        <w:t xml:space="preserve"> disease</w:t>
      </w:r>
      <w:r w:rsidRPr="00037827">
        <w:rPr>
          <w:rFonts w:ascii="Verdana" w:hAnsi="Verdana"/>
          <w:color w:val="484848"/>
          <w:lang w:val="en-GB"/>
        </w:rPr>
        <w:t xml:space="preserve">. Stockholm: </w:t>
      </w:r>
      <w:proofErr w:type="spellStart"/>
      <w:r w:rsidRPr="00037827">
        <w:rPr>
          <w:rFonts w:ascii="Verdana" w:hAnsi="Verdana"/>
          <w:color w:val="484848"/>
          <w:lang w:val="en-GB"/>
        </w:rPr>
        <w:t>Karolinska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</w:t>
      </w:r>
      <w:proofErr w:type="spellStart"/>
      <w:r w:rsidRPr="00037827">
        <w:rPr>
          <w:rFonts w:ascii="Verdana" w:hAnsi="Verdana"/>
          <w:color w:val="484848"/>
          <w:lang w:val="en-GB"/>
        </w:rPr>
        <w:t>Institutet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2003 (thesis).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r w:rsidRPr="00037827">
        <w:rPr>
          <w:rFonts w:ascii="Verdana" w:hAnsi="Verdana"/>
          <w:color w:val="484848"/>
          <w:lang w:val="en-GB"/>
        </w:rPr>
        <w:t xml:space="preserve">Peter R, </w:t>
      </w:r>
      <w:proofErr w:type="spellStart"/>
      <w:r w:rsidRPr="00037827">
        <w:rPr>
          <w:rFonts w:ascii="Verdana" w:hAnsi="Verdana"/>
          <w:color w:val="484848"/>
          <w:lang w:val="en-GB"/>
        </w:rPr>
        <w:t>Siegrist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J, Hallqvist J, </w:t>
      </w:r>
      <w:proofErr w:type="spellStart"/>
      <w:r w:rsidRPr="00037827">
        <w:rPr>
          <w:rFonts w:ascii="Verdana" w:hAnsi="Verdana"/>
          <w:color w:val="484848"/>
          <w:lang w:val="en-GB"/>
        </w:rPr>
        <w:t>Reuterwall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C, Theorell T &amp; the SHEEP study group. </w:t>
      </w:r>
      <w:r w:rsidRPr="00037827">
        <w:rPr>
          <w:rStyle w:val="Betoning"/>
          <w:rFonts w:ascii="Verdana" w:hAnsi="Verdana"/>
          <w:color w:val="484848"/>
          <w:lang w:val="en-GB"/>
        </w:rPr>
        <w:t>Psychosocial work environment and myocardial infarction: improving the risk estimation by combining two alternative job stress models.</w:t>
      </w:r>
      <w:r w:rsidRPr="00037827">
        <w:rPr>
          <w:rFonts w:ascii="Verdana" w:hAnsi="Verdana"/>
          <w:color w:val="484848"/>
          <w:lang w:val="en-GB"/>
        </w:rPr>
        <w:t xml:space="preserve"> J </w:t>
      </w:r>
      <w:proofErr w:type="spellStart"/>
      <w:r w:rsidRPr="00037827">
        <w:rPr>
          <w:rFonts w:ascii="Verdana" w:hAnsi="Verdana"/>
          <w:color w:val="484848"/>
          <w:lang w:val="en-GB"/>
        </w:rPr>
        <w:t>Epidemiol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Community Health 2002; 56:294-300. </w:t>
      </w:r>
    </w:p>
    <w:p w:rsidR="00037827" w:rsidRDefault="00037827" w:rsidP="00037827">
      <w:pPr>
        <w:pStyle w:val="sndcataloguepublication1"/>
        <w:rPr>
          <w:rFonts w:ascii="Verdana" w:hAnsi="Verdana"/>
          <w:color w:val="484848"/>
        </w:rPr>
      </w:pPr>
      <w:proofErr w:type="spellStart"/>
      <w:r w:rsidRPr="00037827">
        <w:rPr>
          <w:rFonts w:ascii="Verdana" w:hAnsi="Verdana"/>
          <w:color w:val="484848"/>
          <w:lang w:val="en-GB"/>
        </w:rPr>
        <w:t>Reuterwall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C, Hallqvist J, </w:t>
      </w:r>
      <w:proofErr w:type="spellStart"/>
      <w:r w:rsidRPr="00037827">
        <w:rPr>
          <w:rFonts w:ascii="Verdana" w:hAnsi="Verdana"/>
          <w:color w:val="484848"/>
          <w:lang w:val="en-GB"/>
        </w:rPr>
        <w:t>Ahlbom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A, de Faire U, </w:t>
      </w:r>
      <w:proofErr w:type="spellStart"/>
      <w:r w:rsidRPr="00037827">
        <w:rPr>
          <w:rFonts w:ascii="Verdana" w:hAnsi="Verdana"/>
          <w:color w:val="484848"/>
          <w:lang w:val="en-GB"/>
        </w:rPr>
        <w:t>Diderichsen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F, </w:t>
      </w:r>
      <w:proofErr w:type="spellStart"/>
      <w:r w:rsidRPr="00037827">
        <w:rPr>
          <w:rFonts w:ascii="Verdana" w:hAnsi="Verdana"/>
          <w:color w:val="484848"/>
          <w:lang w:val="en-GB"/>
        </w:rPr>
        <w:t>Hogstedt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C, Pershagen G, Theorell T, </w:t>
      </w:r>
      <w:proofErr w:type="spellStart"/>
      <w:r w:rsidRPr="00037827">
        <w:rPr>
          <w:rFonts w:ascii="Verdana" w:hAnsi="Verdana"/>
          <w:color w:val="484848"/>
          <w:lang w:val="en-GB"/>
        </w:rPr>
        <w:t>Wiman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B, Wolk A, and the SHEEP study group. </w:t>
      </w:r>
      <w:r w:rsidRPr="00037827">
        <w:rPr>
          <w:rStyle w:val="Betoning"/>
          <w:rFonts w:ascii="Verdana" w:hAnsi="Verdana"/>
          <w:color w:val="484848"/>
          <w:lang w:val="en-GB"/>
        </w:rPr>
        <w:t>Higher relative but lower absolute risks of myocardial infarction in women than in men for some major risk factors in the SHEEP study.</w:t>
      </w:r>
      <w:r w:rsidRPr="00037827">
        <w:rPr>
          <w:rFonts w:ascii="Verdana" w:hAnsi="Verdana"/>
          <w:color w:val="484848"/>
          <w:lang w:val="en-GB"/>
        </w:rPr>
        <w:t xml:space="preserve"> </w:t>
      </w:r>
      <w:r>
        <w:rPr>
          <w:rFonts w:ascii="Verdana" w:hAnsi="Verdana"/>
          <w:color w:val="484848"/>
        </w:rPr>
        <w:t xml:space="preserve">J Intern Med 1999;246:161-74.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proofErr w:type="spellStart"/>
      <w:r w:rsidRPr="00037827">
        <w:rPr>
          <w:rFonts w:ascii="Verdana" w:hAnsi="Verdana"/>
          <w:color w:val="484848"/>
          <w:lang w:val="en-GB"/>
        </w:rPr>
        <w:t>Romelsjö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A, Branting M, Hallqvist J, Alfredsson L, Hammar N, </w:t>
      </w:r>
      <w:proofErr w:type="spellStart"/>
      <w:r w:rsidRPr="00037827">
        <w:rPr>
          <w:rFonts w:ascii="Verdana" w:hAnsi="Verdana"/>
          <w:color w:val="484848"/>
          <w:lang w:val="en-GB"/>
        </w:rPr>
        <w:t>Leifman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A, </w:t>
      </w:r>
      <w:proofErr w:type="spellStart"/>
      <w:r w:rsidRPr="00037827">
        <w:rPr>
          <w:rFonts w:ascii="Verdana" w:hAnsi="Verdana"/>
          <w:color w:val="484848"/>
          <w:lang w:val="en-GB"/>
        </w:rPr>
        <w:t>Ahlbom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A. </w:t>
      </w:r>
      <w:r w:rsidRPr="00037827">
        <w:rPr>
          <w:rStyle w:val="Betoning"/>
          <w:rFonts w:ascii="Verdana" w:hAnsi="Verdana"/>
          <w:color w:val="484848"/>
          <w:lang w:val="en-GB"/>
        </w:rPr>
        <w:t>Abstention, alcohol use and risk of myocardial infarction in men and women taking account of social support and working conditions- the SHEEP case-control study.</w:t>
      </w:r>
      <w:r w:rsidRPr="00037827">
        <w:rPr>
          <w:rFonts w:ascii="Verdana" w:hAnsi="Verdana"/>
          <w:color w:val="484848"/>
          <w:lang w:val="en-GB"/>
        </w:rPr>
        <w:t xml:space="preserve"> Addiction </w:t>
      </w:r>
      <w:proofErr w:type="gramStart"/>
      <w:r w:rsidRPr="00037827">
        <w:rPr>
          <w:rFonts w:ascii="Verdana" w:hAnsi="Verdana"/>
          <w:color w:val="484848"/>
          <w:lang w:val="en-GB"/>
        </w:rPr>
        <w:t>2003;98:1453</w:t>
      </w:r>
      <w:proofErr w:type="gramEnd"/>
      <w:r w:rsidRPr="00037827">
        <w:rPr>
          <w:rFonts w:ascii="Verdana" w:hAnsi="Verdana"/>
          <w:color w:val="484848"/>
          <w:lang w:val="en-GB"/>
        </w:rPr>
        <w:t xml:space="preserve">-62.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proofErr w:type="spellStart"/>
      <w:r w:rsidRPr="00037827">
        <w:rPr>
          <w:rFonts w:ascii="Verdana" w:hAnsi="Verdana"/>
          <w:color w:val="484848"/>
          <w:lang w:val="en-GB"/>
        </w:rPr>
        <w:t>Rosenlund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M, </w:t>
      </w:r>
      <w:proofErr w:type="spellStart"/>
      <w:r w:rsidRPr="00037827">
        <w:rPr>
          <w:rFonts w:ascii="Verdana" w:hAnsi="Verdana"/>
          <w:color w:val="484848"/>
          <w:lang w:val="en-GB"/>
        </w:rPr>
        <w:t>Berglind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N, </w:t>
      </w:r>
      <w:proofErr w:type="spellStart"/>
      <w:r w:rsidRPr="00037827">
        <w:rPr>
          <w:rFonts w:ascii="Verdana" w:hAnsi="Verdana"/>
          <w:color w:val="484848"/>
          <w:lang w:val="en-GB"/>
        </w:rPr>
        <w:t>Gustavsson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A, </w:t>
      </w:r>
      <w:proofErr w:type="spellStart"/>
      <w:r w:rsidRPr="00037827">
        <w:rPr>
          <w:rFonts w:ascii="Verdana" w:hAnsi="Verdana"/>
          <w:color w:val="484848"/>
          <w:lang w:val="en-GB"/>
        </w:rPr>
        <w:t>Reuterwall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C, Hallqvist J, Nyberg F, Pershagen G &amp; the SHEEP study group. </w:t>
      </w:r>
      <w:r w:rsidRPr="00037827">
        <w:rPr>
          <w:rStyle w:val="Betoning"/>
          <w:rFonts w:ascii="Verdana" w:hAnsi="Verdana"/>
          <w:color w:val="484848"/>
          <w:lang w:val="en-GB"/>
        </w:rPr>
        <w:t>Environmental tobacco smoke and myocardial infarction among non-smokers in the Stockholm Heart Epidemiology Program (SHEEP).</w:t>
      </w:r>
      <w:r w:rsidRPr="00037827">
        <w:rPr>
          <w:rFonts w:ascii="Verdana" w:hAnsi="Verdana"/>
          <w:color w:val="484848"/>
          <w:lang w:val="en-GB"/>
        </w:rPr>
        <w:t xml:space="preserve"> Epidemiology </w:t>
      </w:r>
      <w:proofErr w:type="gramStart"/>
      <w:r w:rsidRPr="00037827">
        <w:rPr>
          <w:rFonts w:ascii="Verdana" w:hAnsi="Verdana"/>
          <w:color w:val="484848"/>
          <w:lang w:val="en-GB"/>
        </w:rPr>
        <w:t>2001;12:558</w:t>
      </w:r>
      <w:proofErr w:type="gramEnd"/>
      <w:r w:rsidRPr="00037827">
        <w:rPr>
          <w:rFonts w:ascii="Verdana" w:hAnsi="Verdana"/>
          <w:color w:val="484848"/>
          <w:lang w:val="en-GB"/>
        </w:rPr>
        <w:t xml:space="preserve">-64.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proofErr w:type="spellStart"/>
      <w:r w:rsidRPr="00037827">
        <w:rPr>
          <w:rFonts w:ascii="Verdana" w:hAnsi="Verdana"/>
          <w:color w:val="484848"/>
          <w:lang w:val="en-GB"/>
        </w:rPr>
        <w:t>Rosenlund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M, </w:t>
      </w:r>
      <w:proofErr w:type="spellStart"/>
      <w:r w:rsidRPr="00037827">
        <w:rPr>
          <w:rFonts w:ascii="Verdana" w:hAnsi="Verdana"/>
          <w:color w:val="484848"/>
          <w:lang w:val="en-GB"/>
        </w:rPr>
        <w:t>Berglind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N, </w:t>
      </w:r>
      <w:proofErr w:type="spellStart"/>
      <w:r w:rsidRPr="00037827">
        <w:rPr>
          <w:rFonts w:ascii="Verdana" w:hAnsi="Verdana"/>
          <w:color w:val="484848"/>
          <w:lang w:val="en-GB"/>
        </w:rPr>
        <w:t>Gustavsson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A, </w:t>
      </w:r>
      <w:proofErr w:type="spellStart"/>
      <w:r w:rsidRPr="00037827">
        <w:rPr>
          <w:rFonts w:ascii="Verdana" w:hAnsi="Verdana"/>
          <w:color w:val="484848"/>
          <w:lang w:val="en-GB"/>
        </w:rPr>
        <w:t>Reuterwall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C, Hallqvist J, Nyberg F, Pershagen G &amp; the SHEEP study group. </w:t>
      </w:r>
      <w:r w:rsidRPr="00037827">
        <w:rPr>
          <w:rStyle w:val="Betoning"/>
          <w:rFonts w:ascii="Verdana" w:hAnsi="Verdana"/>
          <w:color w:val="484848"/>
          <w:lang w:val="en-GB"/>
        </w:rPr>
        <w:t>Environmental tobacco smoke and myocardial infarction among non-smokers in the Stockholm Heart Epidemiology Program (SHEEP).</w:t>
      </w:r>
      <w:r w:rsidRPr="00037827">
        <w:rPr>
          <w:rFonts w:ascii="Verdana" w:hAnsi="Verdana"/>
          <w:color w:val="484848"/>
          <w:lang w:val="en-GB"/>
        </w:rPr>
        <w:t xml:space="preserve"> Epidemiology </w:t>
      </w:r>
      <w:proofErr w:type="gramStart"/>
      <w:r w:rsidRPr="00037827">
        <w:rPr>
          <w:rFonts w:ascii="Verdana" w:hAnsi="Verdana"/>
          <w:color w:val="484848"/>
          <w:lang w:val="en-GB"/>
        </w:rPr>
        <w:t>2001;12:558</w:t>
      </w:r>
      <w:proofErr w:type="gramEnd"/>
      <w:r w:rsidRPr="00037827">
        <w:rPr>
          <w:rFonts w:ascii="Verdana" w:hAnsi="Verdana"/>
          <w:color w:val="484848"/>
          <w:lang w:val="en-GB"/>
        </w:rPr>
        <w:t xml:space="preserve">-64.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proofErr w:type="spellStart"/>
      <w:r w:rsidRPr="00037827">
        <w:rPr>
          <w:rFonts w:ascii="Verdana" w:hAnsi="Verdana"/>
          <w:color w:val="484848"/>
          <w:lang w:val="en-GB"/>
        </w:rPr>
        <w:t>Stjärne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MK, Ponce de Leon A, Hallqvist J for the SHEEP Study Group. </w:t>
      </w:r>
      <w:r w:rsidRPr="00037827">
        <w:rPr>
          <w:rStyle w:val="Betoning"/>
          <w:rFonts w:ascii="Verdana" w:hAnsi="Verdana"/>
          <w:color w:val="484848"/>
          <w:lang w:val="en-GB"/>
        </w:rPr>
        <w:t>Contextual effects of social fragmentation and material deprivation on risk of myocardial infarction - Results from the Stockholm Heart Epidemiology Program (SHEEP).</w:t>
      </w:r>
      <w:r w:rsidRPr="00037827">
        <w:rPr>
          <w:rFonts w:ascii="Verdana" w:hAnsi="Verdana"/>
          <w:color w:val="484848"/>
          <w:lang w:val="en-GB"/>
        </w:rPr>
        <w:t xml:space="preserve"> Int. J. </w:t>
      </w:r>
      <w:proofErr w:type="spellStart"/>
      <w:r w:rsidRPr="00037827">
        <w:rPr>
          <w:rFonts w:ascii="Verdana" w:hAnsi="Verdana"/>
          <w:color w:val="484848"/>
          <w:lang w:val="en-GB"/>
        </w:rPr>
        <w:t>Epidemiol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. (2004) 33 (4): 732-741.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r w:rsidRPr="00037827">
        <w:rPr>
          <w:rFonts w:ascii="Verdana" w:hAnsi="Verdana"/>
          <w:color w:val="484848"/>
          <w:lang w:val="en-GB"/>
        </w:rPr>
        <w:t xml:space="preserve">Theorell T, </w:t>
      </w:r>
      <w:proofErr w:type="spellStart"/>
      <w:r w:rsidRPr="00037827">
        <w:rPr>
          <w:rFonts w:ascii="Verdana" w:hAnsi="Verdana"/>
          <w:color w:val="484848"/>
          <w:lang w:val="en-GB"/>
        </w:rPr>
        <w:t>Tsutsumi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A, Hallqvist J, </w:t>
      </w:r>
      <w:proofErr w:type="spellStart"/>
      <w:r w:rsidRPr="00037827">
        <w:rPr>
          <w:rFonts w:ascii="Verdana" w:hAnsi="Verdana"/>
          <w:color w:val="484848"/>
          <w:lang w:val="en-GB"/>
        </w:rPr>
        <w:t>Reuterwall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C, </w:t>
      </w:r>
      <w:proofErr w:type="spellStart"/>
      <w:r w:rsidRPr="00037827">
        <w:rPr>
          <w:rFonts w:ascii="Verdana" w:hAnsi="Verdana"/>
          <w:color w:val="484848"/>
          <w:lang w:val="en-GB"/>
        </w:rPr>
        <w:t>Freedlund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P, </w:t>
      </w:r>
      <w:proofErr w:type="spellStart"/>
      <w:r w:rsidRPr="00037827">
        <w:rPr>
          <w:rFonts w:ascii="Verdana" w:hAnsi="Verdana"/>
          <w:color w:val="484848"/>
          <w:lang w:val="en-GB"/>
        </w:rPr>
        <w:t>Emlund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N, Johnson J. </w:t>
      </w:r>
      <w:r w:rsidRPr="00037827">
        <w:rPr>
          <w:rStyle w:val="Betoning"/>
          <w:rFonts w:ascii="Verdana" w:hAnsi="Verdana"/>
          <w:color w:val="484848"/>
          <w:lang w:val="en-GB"/>
        </w:rPr>
        <w:t>Decision latitude, job strain and myocardial infarction. A study of working men in Stockholm (Stockholm Heart Epidemiology Program, SHEEP).</w:t>
      </w:r>
      <w:r w:rsidRPr="00037827">
        <w:rPr>
          <w:rFonts w:ascii="Verdana" w:hAnsi="Verdana"/>
          <w:color w:val="484848"/>
          <w:lang w:val="en-GB"/>
        </w:rPr>
        <w:t xml:space="preserve"> Am J </w:t>
      </w:r>
      <w:proofErr w:type="spellStart"/>
      <w:r w:rsidRPr="00037827">
        <w:rPr>
          <w:rFonts w:ascii="Verdana" w:hAnsi="Verdana"/>
          <w:color w:val="484848"/>
          <w:lang w:val="en-GB"/>
        </w:rPr>
        <w:t>Publ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Health 1998;382-388. </w:t>
      </w:r>
    </w:p>
    <w:p w:rsidR="00037827" w:rsidRPr="00037827" w:rsidRDefault="00037827" w:rsidP="00037827">
      <w:pPr>
        <w:pStyle w:val="sndcataloguepublication1"/>
        <w:rPr>
          <w:rFonts w:ascii="Verdana" w:hAnsi="Verdana"/>
          <w:color w:val="484848"/>
          <w:lang w:val="en-GB"/>
        </w:rPr>
      </w:pPr>
      <w:proofErr w:type="spellStart"/>
      <w:r w:rsidRPr="00037827">
        <w:rPr>
          <w:rFonts w:ascii="Verdana" w:hAnsi="Verdana"/>
          <w:color w:val="484848"/>
          <w:lang w:val="en-GB"/>
        </w:rPr>
        <w:t>Tsutsumi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A, Theorell T, Hallqvist J, </w:t>
      </w:r>
      <w:proofErr w:type="spellStart"/>
      <w:r w:rsidRPr="00037827">
        <w:rPr>
          <w:rFonts w:ascii="Verdana" w:hAnsi="Verdana"/>
          <w:color w:val="484848"/>
          <w:lang w:val="en-GB"/>
        </w:rPr>
        <w:t>Reuterwall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C, de Faire U. </w:t>
      </w:r>
      <w:r w:rsidRPr="00037827">
        <w:rPr>
          <w:rStyle w:val="Betoning"/>
          <w:rFonts w:ascii="Verdana" w:hAnsi="Verdana"/>
          <w:color w:val="484848"/>
          <w:lang w:val="en-GB"/>
        </w:rPr>
        <w:t>The association between job characteristics and plasma fibrinogen in referents of the SHEEP study.</w:t>
      </w:r>
      <w:r w:rsidRPr="00037827">
        <w:rPr>
          <w:rFonts w:ascii="Verdana" w:hAnsi="Verdana"/>
          <w:color w:val="484848"/>
          <w:lang w:val="en-GB"/>
        </w:rPr>
        <w:t xml:space="preserve"> J </w:t>
      </w:r>
      <w:proofErr w:type="spellStart"/>
      <w:r w:rsidRPr="00037827">
        <w:rPr>
          <w:rFonts w:ascii="Verdana" w:hAnsi="Verdana"/>
          <w:color w:val="484848"/>
          <w:lang w:val="en-GB"/>
        </w:rPr>
        <w:t>Epidemiol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</w:t>
      </w:r>
      <w:proofErr w:type="spellStart"/>
      <w:r w:rsidRPr="00037827">
        <w:rPr>
          <w:rFonts w:ascii="Verdana" w:hAnsi="Verdana"/>
          <w:color w:val="484848"/>
          <w:lang w:val="en-GB"/>
        </w:rPr>
        <w:t>Commun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Health 1999:53:348-54. </w:t>
      </w:r>
    </w:p>
    <w:p w:rsidR="00037827" w:rsidRDefault="00037827" w:rsidP="00037827">
      <w:pPr>
        <w:pStyle w:val="sndcataloguepublication1"/>
        <w:rPr>
          <w:rFonts w:ascii="Verdana" w:hAnsi="Verdana"/>
          <w:color w:val="484848"/>
        </w:rPr>
      </w:pPr>
      <w:proofErr w:type="spellStart"/>
      <w:r w:rsidRPr="00037827">
        <w:rPr>
          <w:rFonts w:ascii="Verdana" w:hAnsi="Verdana"/>
          <w:color w:val="484848"/>
          <w:lang w:val="en-GB"/>
        </w:rPr>
        <w:t>Wiman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B, </w:t>
      </w:r>
      <w:proofErr w:type="spellStart"/>
      <w:r w:rsidRPr="00037827">
        <w:rPr>
          <w:rFonts w:ascii="Verdana" w:hAnsi="Verdana"/>
          <w:color w:val="484848"/>
          <w:lang w:val="en-GB"/>
        </w:rPr>
        <w:t>Reuterwall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C, Hallqvist J, </w:t>
      </w:r>
      <w:proofErr w:type="spellStart"/>
      <w:r w:rsidRPr="00037827">
        <w:rPr>
          <w:rFonts w:ascii="Verdana" w:hAnsi="Verdana"/>
          <w:color w:val="484848"/>
          <w:lang w:val="en-GB"/>
        </w:rPr>
        <w:t>Andersson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T, </w:t>
      </w:r>
      <w:proofErr w:type="spellStart"/>
      <w:r w:rsidRPr="00037827">
        <w:rPr>
          <w:rFonts w:ascii="Verdana" w:hAnsi="Verdana"/>
          <w:color w:val="484848"/>
          <w:lang w:val="en-GB"/>
        </w:rPr>
        <w:t>Ahlbom</w:t>
      </w:r>
      <w:proofErr w:type="spellEnd"/>
      <w:r w:rsidRPr="00037827">
        <w:rPr>
          <w:rFonts w:ascii="Verdana" w:hAnsi="Verdana"/>
          <w:color w:val="484848"/>
          <w:lang w:val="en-GB"/>
        </w:rPr>
        <w:t xml:space="preserve"> A, de Faire U. </w:t>
      </w:r>
      <w:r w:rsidRPr="00037827">
        <w:rPr>
          <w:rStyle w:val="Betoning"/>
          <w:rFonts w:ascii="Verdana" w:hAnsi="Verdana"/>
          <w:color w:val="484848"/>
          <w:lang w:val="en-GB"/>
        </w:rPr>
        <w:t xml:space="preserve">Increased plasma levels of </w:t>
      </w:r>
      <w:proofErr w:type="spellStart"/>
      <w:r w:rsidRPr="00037827">
        <w:rPr>
          <w:rStyle w:val="Betoning"/>
          <w:rFonts w:ascii="Verdana" w:hAnsi="Verdana"/>
          <w:color w:val="484848"/>
          <w:lang w:val="en-GB"/>
        </w:rPr>
        <w:t>tPA</w:t>
      </w:r>
      <w:proofErr w:type="spellEnd"/>
      <w:r w:rsidRPr="00037827">
        <w:rPr>
          <w:rStyle w:val="Betoning"/>
          <w:rFonts w:ascii="Verdana" w:hAnsi="Verdana"/>
          <w:color w:val="484848"/>
          <w:lang w:val="en-GB"/>
        </w:rPr>
        <w:t>/PAI-1 complex, a novel risk marker for recurrent myocardial infarction in the SHEEP study.</w:t>
      </w:r>
      <w:r w:rsidRPr="00037827">
        <w:rPr>
          <w:rFonts w:ascii="Verdana" w:hAnsi="Verdana"/>
          <w:color w:val="484848"/>
          <w:lang w:val="en-GB"/>
        </w:rPr>
        <w:t xml:space="preserve"> </w:t>
      </w:r>
      <w:proofErr w:type="spellStart"/>
      <w:r>
        <w:rPr>
          <w:rFonts w:ascii="Verdana" w:hAnsi="Verdana"/>
          <w:color w:val="484848"/>
        </w:rPr>
        <w:t>Atherosclerosis</w:t>
      </w:r>
      <w:proofErr w:type="spellEnd"/>
      <w:r>
        <w:rPr>
          <w:rFonts w:ascii="Verdana" w:hAnsi="Verdana"/>
          <w:color w:val="484848"/>
        </w:rPr>
        <w:t xml:space="preserve">, </w:t>
      </w:r>
      <w:proofErr w:type="spellStart"/>
      <w:r>
        <w:rPr>
          <w:rFonts w:ascii="Verdana" w:hAnsi="Verdana"/>
          <w:color w:val="484848"/>
        </w:rPr>
        <w:t>Thrombosis</w:t>
      </w:r>
      <w:proofErr w:type="spellEnd"/>
      <w:r>
        <w:rPr>
          <w:rFonts w:ascii="Verdana" w:hAnsi="Verdana"/>
          <w:color w:val="484848"/>
        </w:rPr>
        <w:t xml:space="preserve"> and </w:t>
      </w:r>
      <w:proofErr w:type="spellStart"/>
      <w:r>
        <w:rPr>
          <w:rFonts w:ascii="Verdana" w:hAnsi="Verdana"/>
          <w:color w:val="484848"/>
        </w:rPr>
        <w:t>Vascular</w:t>
      </w:r>
      <w:proofErr w:type="spellEnd"/>
      <w:r>
        <w:rPr>
          <w:rFonts w:ascii="Verdana" w:hAnsi="Verdana"/>
          <w:color w:val="484848"/>
        </w:rPr>
        <w:t xml:space="preserve"> </w:t>
      </w:r>
      <w:proofErr w:type="spellStart"/>
      <w:r>
        <w:rPr>
          <w:rFonts w:ascii="Verdana" w:hAnsi="Verdana"/>
          <w:color w:val="484848"/>
        </w:rPr>
        <w:t>Biology</w:t>
      </w:r>
      <w:proofErr w:type="spellEnd"/>
      <w:r>
        <w:rPr>
          <w:rFonts w:ascii="Verdana" w:hAnsi="Verdana"/>
          <w:color w:val="484848"/>
        </w:rPr>
        <w:t xml:space="preserve"> 2000;20:2019-23.</w:t>
      </w:r>
    </w:p>
    <w:p w:rsidR="001016D7" w:rsidRDefault="001016D7" w:rsidP="00037827">
      <w:pPr>
        <w:pBdr>
          <w:bottom w:val="single" w:sz="12" w:space="1" w:color="auto"/>
        </w:pBdr>
      </w:pPr>
    </w:p>
    <w:p w:rsid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  <w:r w:rsidRPr="00037827">
        <w:rPr>
          <w:lang w:val="en-GB"/>
        </w:rPr>
        <w:lastRenderedPageBreak/>
        <w:t xml:space="preserve">Peter R, </w:t>
      </w:r>
      <w:proofErr w:type="spellStart"/>
      <w:r w:rsidRPr="00037827">
        <w:rPr>
          <w:lang w:val="en-GB"/>
        </w:rPr>
        <w:t>Hammarström</w:t>
      </w:r>
      <w:proofErr w:type="spellEnd"/>
      <w:r w:rsidRPr="00037827">
        <w:rPr>
          <w:lang w:val="en-GB"/>
        </w:rPr>
        <w:t xml:space="preserve"> A, Hallqvist J, </w:t>
      </w:r>
      <w:proofErr w:type="spellStart"/>
      <w:r w:rsidRPr="00037827">
        <w:rPr>
          <w:lang w:val="en-GB"/>
        </w:rPr>
        <w:t>Siegrist</w:t>
      </w:r>
      <w:proofErr w:type="spellEnd"/>
      <w:r w:rsidRPr="00037827">
        <w:rPr>
          <w:lang w:val="en-GB"/>
        </w:rPr>
        <w:t xml:space="preserve"> J, Theorell T;</w:t>
      </w:r>
      <w:r w:rsidRPr="00037827">
        <w:rPr>
          <w:rStyle w:val="apple-converted-space"/>
          <w:lang w:val="en-GB"/>
        </w:rPr>
        <w:t> </w:t>
      </w:r>
      <w:r w:rsidRPr="00037827">
        <w:rPr>
          <w:bCs/>
          <w:lang w:val="en-GB"/>
        </w:rPr>
        <w:t>SHEEP</w:t>
      </w:r>
      <w:r w:rsidRPr="00037827">
        <w:rPr>
          <w:rStyle w:val="apple-converted-space"/>
          <w:lang w:val="en-GB"/>
        </w:rPr>
        <w:t> </w:t>
      </w:r>
      <w:r w:rsidRPr="00037827">
        <w:rPr>
          <w:lang w:val="en-GB"/>
        </w:rPr>
        <w:t>Study Group.</w:t>
      </w:r>
      <w:r w:rsidRPr="00037827">
        <w:rPr>
          <w:lang w:val="en-GB"/>
        </w:rPr>
        <w:t xml:space="preserve"> </w:t>
      </w:r>
      <w:hyperlink r:id="rId4" w:history="1">
        <w:r w:rsidRPr="00037827">
          <w:rPr>
            <w:rStyle w:val="Hyperlnk"/>
            <w:color w:val="auto"/>
            <w:u w:val="none"/>
            <w:lang w:val="en-GB"/>
          </w:rPr>
          <w:t xml:space="preserve">Does occupational gender segregation influence the association of effort-reward imbalance </w:t>
        </w:r>
        <w:proofErr w:type="spellStart"/>
        <w:r w:rsidRPr="00037827">
          <w:rPr>
            <w:rStyle w:val="Hyperlnk"/>
            <w:color w:val="auto"/>
            <w:u w:val="none"/>
            <w:lang w:val="en-GB"/>
          </w:rPr>
          <w:t>with</w:t>
        </w:r>
        <w:r w:rsidRPr="00037827">
          <w:rPr>
            <w:rStyle w:val="Hyperlnk"/>
            <w:bCs/>
            <w:color w:val="auto"/>
            <w:u w:val="none"/>
            <w:lang w:val="en-GB"/>
          </w:rPr>
          <w:t>myocardial</w:t>
        </w:r>
        <w:proofErr w:type="spellEnd"/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color w:val="auto"/>
            <w:u w:val="none"/>
            <w:lang w:val="en-GB"/>
          </w:rPr>
          <w:t>infarction in the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bCs/>
            <w:color w:val="auto"/>
            <w:u w:val="none"/>
            <w:lang w:val="en-GB"/>
          </w:rPr>
          <w:t>SHEEP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color w:val="auto"/>
            <w:u w:val="none"/>
            <w:lang w:val="en-GB"/>
          </w:rPr>
          <w:t>study?</w:t>
        </w:r>
      </w:hyperlink>
      <w:r w:rsidRPr="00037827">
        <w:rPr>
          <w:lang w:val="en-GB"/>
        </w:rPr>
        <w:t xml:space="preserve"> </w:t>
      </w:r>
      <w:proofErr w:type="spellStart"/>
      <w:r w:rsidRPr="00037827">
        <w:rPr>
          <w:rStyle w:val="jrnl"/>
          <w:lang w:val="en-GB"/>
        </w:rPr>
        <w:t>Int</w:t>
      </w:r>
      <w:proofErr w:type="spellEnd"/>
      <w:r w:rsidRPr="00037827">
        <w:rPr>
          <w:rStyle w:val="jrnl"/>
          <w:lang w:val="en-GB"/>
        </w:rPr>
        <w:t xml:space="preserve"> J </w:t>
      </w:r>
      <w:proofErr w:type="spellStart"/>
      <w:r w:rsidRPr="00037827">
        <w:rPr>
          <w:rStyle w:val="jrnl"/>
          <w:lang w:val="en-GB"/>
        </w:rPr>
        <w:t>Behav</w:t>
      </w:r>
      <w:proofErr w:type="spellEnd"/>
      <w:r w:rsidRPr="00037827">
        <w:rPr>
          <w:rStyle w:val="jrnl"/>
          <w:lang w:val="en-GB"/>
        </w:rPr>
        <w:t xml:space="preserve"> Med</w:t>
      </w:r>
      <w:r w:rsidRPr="00037827">
        <w:rPr>
          <w:lang w:val="en-GB"/>
        </w:rPr>
        <w:t>. 2006;13(1):34-43.</w:t>
      </w: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  <w:r w:rsidRPr="00037827">
        <w:rPr>
          <w:lang w:val="en-GB"/>
        </w:rPr>
        <w:t>Ljung R, Hallqvist J.</w:t>
      </w:r>
      <w:r w:rsidRPr="00037827">
        <w:rPr>
          <w:lang w:val="en-GB"/>
        </w:rPr>
        <w:t xml:space="preserve"> </w:t>
      </w:r>
      <w:hyperlink r:id="rId5" w:history="1">
        <w:r w:rsidRPr="00037827">
          <w:rPr>
            <w:rStyle w:val="Hyperlnk"/>
            <w:color w:val="auto"/>
            <w:u w:val="none"/>
            <w:lang w:val="en-GB"/>
          </w:rPr>
          <w:t>Accumulation of adverse socioeconomic position over the entire life course and the risk of</w:t>
        </w:r>
        <w:r>
          <w:rPr>
            <w:rStyle w:val="Hyperlnk"/>
            <w:color w:val="auto"/>
            <w:u w:val="none"/>
            <w:lang w:val="en-GB"/>
          </w:rPr>
          <w:t xml:space="preserve"> </w:t>
        </w:r>
        <w:r w:rsidRPr="00037827">
          <w:rPr>
            <w:rStyle w:val="Hyperlnk"/>
            <w:bCs/>
            <w:color w:val="auto"/>
            <w:u w:val="none"/>
            <w:lang w:val="en-GB"/>
          </w:rPr>
          <w:t>myocardial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color w:val="auto"/>
            <w:u w:val="none"/>
            <w:lang w:val="en-GB"/>
          </w:rPr>
          <w:t>infarction among men and women: results from the Stockholm Heart Epidemiology Program (</w:t>
        </w:r>
        <w:r w:rsidRPr="00037827">
          <w:rPr>
            <w:rStyle w:val="Hyperlnk"/>
            <w:bCs/>
            <w:color w:val="auto"/>
            <w:u w:val="none"/>
            <w:lang w:val="en-GB"/>
          </w:rPr>
          <w:t>SHEEP</w:t>
        </w:r>
        <w:r w:rsidRPr="00037827">
          <w:rPr>
            <w:rStyle w:val="Hyperlnk"/>
            <w:color w:val="auto"/>
            <w:u w:val="none"/>
            <w:lang w:val="en-GB"/>
          </w:rPr>
          <w:t>).</w:t>
        </w:r>
      </w:hyperlink>
    </w:p>
    <w:p w:rsidR="00037827" w:rsidRPr="00037827" w:rsidRDefault="00037827" w:rsidP="00037827">
      <w:pPr>
        <w:pStyle w:val="details"/>
        <w:shd w:val="clear" w:color="auto" w:fill="FFFFFF"/>
        <w:spacing w:before="0" w:beforeAutospacing="0" w:after="0" w:afterAutospacing="0" w:line="270" w:lineRule="atLeast"/>
        <w:rPr>
          <w:lang w:val="en-GB"/>
        </w:rPr>
      </w:pPr>
      <w:r w:rsidRPr="00037827">
        <w:rPr>
          <w:rStyle w:val="jrnl"/>
          <w:lang w:val="en-GB"/>
        </w:rPr>
        <w:t xml:space="preserve">J </w:t>
      </w:r>
      <w:proofErr w:type="spellStart"/>
      <w:r w:rsidRPr="00037827">
        <w:rPr>
          <w:rStyle w:val="jrnl"/>
          <w:lang w:val="en-GB"/>
        </w:rPr>
        <w:t>Epidemiol</w:t>
      </w:r>
      <w:proofErr w:type="spellEnd"/>
      <w:r w:rsidRPr="00037827">
        <w:rPr>
          <w:rStyle w:val="jrnl"/>
          <w:lang w:val="en-GB"/>
        </w:rPr>
        <w:t xml:space="preserve"> Community Health</w:t>
      </w:r>
      <w:r w:rsidRPr="00037827">
        <w:rPr>
          <w:lang w:val="en-GB"/>
        </w:rPr>
        <w:t>. 2006 Dec;60(12):1080-4.</w:t>
      </w: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  <w:proofErr w:type="spellStart"/>
      <w:r w:rsidRPr="00037827">
        <w:rPr>
          <w:lang w:val="en-GB"/>
        </w:rPr>
        <w:t>Janszky</w:t>
      </w:r>
      <w:proofErr w:type="spellEnd"/>
      <w:r w:rsidRPr="00037827">
        <w:rPr>
          <w:lang w:val="en-GB"/>
        </w:rPr>
        <w:t xml:space="preserve"> I, </w:t>
      </w:r>
      <w:proofErr w:type="spellStart"/>
      <w:r w:rsidRPr="00037827">
        <w:rPr>
          <w:lang w:val="en-GB"/>
        </w:rPr>
        <w:t>Ahlbom</w:t>
      </w:r>
      <w:proofErr w:type="spellEnd"/>
      <w:r w:rsidRPr="00037827">
        <w:rPr>
          <w:lang w:val="en-GB"/>
        </w:rPr>
        <w:t xml:space="preserve"> A, Hallqvist J, </w:t>
      </w:r>
      <w:proofErr w:type="spellStart"/>
      <w:r w:rsidRPr="00037827">
        <w:rPr>
          <w:lang w:val="en-GB"/>
        </w:rPr>
        <w:t>Ahnve</w:t>
      </w:r>
      <w:proofErr w:type="spellEnd"/>
      <w:r w:rsidRPr="00037827">
        <w:rPr>
          <w:lang w:val="en-GB"/>
        </w:rPr>
        <w:t xml:space="preserve"> S.</w:t>
      </w:r>
      <w:r w:rsidRPr="00037827">
        <w:rPr>
          <w:lang w:val="en-GB"/>
        </w:rPr>
        <w:t xml:space="preserve"> </w:t>
      </w:r>
      <w:hyperlink r:id="rId6" w:history="1">
        <w:r w:rsidRPr="00037827">
          <w:rPr>
            <w:rStyle w:val="Hyperlnk"/>
            <w:color w:val="auto"/>
            <w:u w:val="none"/>
            <w:lang w:val="en-GB"/>
          </w:rPr>
          <w:t>Hospitalization for depression is associated with an increased risk for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bCs/>
            <w:color w:val="auto"/>
            <w:u w:val="none"/>
            <w:lang w:val="en-GB"/>
          </w:rPr>
          <w:t>myocardial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color w:val="auto"/>
            <w:u w:val="none"/>
            <w:lang w:val="en-GB"/>
          </w:rPr>
          <w:t>infarction not explained by lifestyle, lipids, coagulation, and inflammation: the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bCs/>
            <w:color w:val="auto"/>
            <w:u w:val="none"/>
            <w:lang w:val="en-GB"/>
          </w:rPr>
          <w:t>SHEEP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color w:val="auto"/>
            <w:u w:val="none"/>
            <w:lang w:val="en-GB"/>
          </w:rPr>
          <w:t>Study.</w:t>
        </w:r>
      </w:hyperlink>
      <w:r w:rsidRPr="00037827">
        <w:rPr>
          <w:lang w:val="en-GB"/>
        </w:rPr>
        <w:t xml:space="preserve"> </w:t>
      </w:r>
      <w:proofErr w:type="spellStart"/>
      <w:r w:rsidRPr="00037827">
        <w:rPr>
          <w:rStyle w:val="jrnl"/>
          <w:lang w:val="en-GB"/>
        </w:rPr>
        <w:t>Biol</w:t>
      </w:r>
      <w:proofErr w:type="spellEnd"/>
      <w:r w:rsidRPr="00037827">
        <w:rPr>
          <w:rStyle w:val="jrnl"/>
          <w:lang w:val="en-GB"/>
        </w:rPr>
        <w:t xml:space="preserve"> Psychiatry</w:t>
      </w:r>
      <w:r w:rsidRPr="00037827">
        <w:rPr>
          <w:lang w:val="en-GB"/>
        </w:rPr>
        <w:t>. 2007 Jul</w:t>
      </w:r>
      <w:r>
        <w:rPr>
          <w:lang w:val="en-GB"/>
        </w:rPr>
        <w:t xml:space="preserve"> 1;62(1):25-32.</w:t>
      </w: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  <w:r w:rsidRPr="00037827">
        <w:rPr>
          <w:lang w:val="en-GB"/>
        </w:rPr>
        <w:t xml:space="preserve">Leander K, </w:t>
      </w:r>
      <w:proofErr w:type="spellStart"/>
      <w:r w:rsidRPr="00037827">
        <w:rPr>
          <w:lang w:val="en-GB"/>
        </w:rPr>
        <w:t>Wiman</w:t>
      </w:r>
      <w:proofErr w:type="spellEnd"/>
      <w:r w:rsidRPr="00037827">
        <w:rPr>
          <w:lang w:val="en-GB"/>
        </w:rPr>
        <w:t xml:space="preserve"> B, Hallqvist J, </w:t>
      </w:r>
      <w:proofErr w:type="spellStart"/>
      <w:r w:rsidRPr="00037827">
        <w:rPr>
          <w:lang w:val="en-GB"/>
        </w:rPr>
        <w:t>Andersson</w:t>
      </w:r>
      <w:proofErr w:type="spellEnd"/>
      <w:r w:rsidRPr="00037827">
        <w:rPr>
          <w:lang w:val="en-GB"/>
        </w:rPr>
        <w:t xml:space="preserve"> T, </w:t>
      </w:r>
      <w:proofErr w:type="spellStart"/>
      <w:r w:rsidRPr="00037827">
        <w:rPr>
          <w:lang w:val="en-GB"/>
        </w:rPr>
        <w:t>Ahlbom</w:t>
      </w:r>
      <w:proofErr w:type="spellEnd"/>
      <w:r w:rsidRPr="00037827">
        <w:rPr>
          <w:lang w:val="en-GB"/>
        </w:rPr>
        <w:t xml:space="preserve"> A, de Faire U.</w:t>
      </w:r>
      <w:r w:rsidRPr="00037827">
        <w:rPr>
          <w:lang w:val="en-GB"/>
        </w:rPr>
        <w:t xml:space="preserve"> </w:t>
      </w:r>
      <w:hyperlink r:id="rId7" w:history="1">
        <w:r w:rsidRPr="00037827">
          <w:rPr>
            <w:rStyle w:val="Hyperlnk"/>
            <w:color w:val="auto"/>
            <w:u w:val="none"/>
            <w:lang w:val="en-GB"/>
          </w:rPr>
          <w:t>Primary risk factors influence risk of recurrent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bCs/>
            <w:color w:val="auto"/>
            <w:u w:val="none"/>
            <w:lang w:val="en-GB"/>
          </w:rPr>
          <w:t>myocardial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color w:val="auto"/>
            <w:u w:val="none"/>
            <w:lang w:val="en-GB"/>
          </w:rPr>
          <w:t>infarction/death from coronary heart disease: results from the Stockholm Heart Epidemiology Program (</w:t>
        </w:r>
        <w:r w:rsidRPr="00037827">
          <w:rPr>
            <w:rStyle w:val="Hyperlnk"/>
            <w:bCs/>
            <w:color w:val="auto"/>
            <w:u w:val="none"/>
            <w:lang w:val="en-GB"/>
          </w:rPr>
          <w:t>SHEEP</w:t>
        </w:r>
        <w:r w:rsidRPr="00037827">
          <w:rPr>
            <w:rStyle w:val="Hyperlnk"/>
            <w:color w:val="auto"/>
            <w:u w:val="none"/>
            <w:lang w:val="en-GB"/>
          </w:rPr>
          <w:t>).</w:t>
        </w:r>
      </w:hyperlink>
      <w:r w:rsidRPr="00037827">
        <w:rPr>
          <w:lang w:val="en-GB"/>
        </w:rPr>
        <w:t xml:space="preserve"> </w:t>
      </w:r>
      <w:proofErr w:type="spellStart"/>
      <w:r w:rsidRPr="00037827">
        <w:rPr>
          <w:rStyle w:val="jrnl"/>
          <w:lang w:val="en-GB"/>
        </w:rPr>
        <w:t>Eur</w:t>
      </w:r>
      <w:proofErr w:type="spellEnd"/>
      <w:r w:rsidRPr="00037827">
        <w:rPr>
          <w:rStyle w:val="jrnl"/>
          <w:lang w:val="en-GB"/>
        </w:rPr>
        <w:t xml:space="preserve"> J </w:t>
      </w:r>
      <w:proofErr w:type="spellStart"/>
      <w:r w:rsidRPr="00037827">
        <w:rPr>
          <w:rStyle w:val="jrnl"/>
          <w:lang w:val="en-GB"/>
        </w:rPr>
        <w:t>Cardiovasc</w:t>
      </w:r>
      <w:proofErr w:type="spellEnd"/>
      <w:r w:rsidRPr="00037827">
        <w:rPr>
          <w:rStyle w:val="jrnl"/>
          <w:lang w:val="en-GB"/>
        </w:rPr>
        <w:t xml:space="preserve"> </w:t>
      </w:r>
      <w:proofErr w:type="spellStart"/>
      <w:r w:rsidRPr="00037827">
        <w:rPr>
          <w:rStyle w:val="jrnl"/>
          <w:lang w:val="en-GB"/>
        </w:rPr>
        <w:t>Prev</w:t>
      </w:r>
      <w:proofErr w:type="spellEnd"/>
      <w:r w:rsidRPr="00037827">
        <w:rPr>
          <w:rStyle w:val="jrnl"/>
          <w:lang w:val="en-GB"/>
        </w:rPr>
        <w:t xml:space="preserve"> </w:t>
      </w:r>
      <w:proofErr w:type="spellStart"/>
      <w:r w:rsidRPr="00037827">
        <w:rPr>
          <w:rStyle w:val="jrnl"/>
          <w:lang w:val="en-GB"/>
        </w:rPr>
        <w:t>Rehabil</w:t>
      </w:r>
      <w:proofErr w:type="spellEnd"/>
      <w:r w:rsidRPr="00037827">
        <w:rPr>
          <w:lang w:val="en-GB"/>
        </w:rPr>
        <w:t>. 2007 Aug;14(4):532-7.</w:t>
      </w: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  <w:proofErr w:type="spellStart"/>
      <w:r w:rsidRPr="00037827">
        <w:rPr>
          <w:lang w:val="en-GB"/>
        </w:rPr>
        <w:t>Janszky</w:t>
      </w:r>
      <w:proofErr w:type="spellEnd"/>
      <w:r w:rsidRPr="00037827">
        <w:rPr>
          <w:lang w:val="en-GB"/>
        </w:rPr>
        <w:t xml:space="preserve"> I, Ljung R, </w:t>
      </w:r>
      <w:proofErr w:type="spellStart"/>
      <w:r w:rsidRPr="00037827">
        <w:rPr>
          <w:lang w:val="en-GB"/>
        </w:rPr>
        <w:t>Ahnve</w:t>
      </w:r>
      <w:proofErr w:type="spellEnd"/>
      <w:r w:rsidRPr="00037827">
        <w:rPr>
          <w:lang w:val="en-GB"/>
        </w:rPr>
        <w:t xml:space="preserve"> S, Hallqvist J, Bennet AM, </w:t>
      </w:r>
      <w:proofErr w:type="spellStart"/>
      <w:r w:rsidRPr="00037827">
        <w:rPr>
          <w:lang w:val="en-GB"/>
        </w:rPr>
        <w:t>Mukamal</w:t>
      </w:r>
      <w:proofErr w:type="spellEnd"/>
      <w:r w:rsidRPr="00037827">
        <w:rPr>
          <w:lang w:val="en-GB"/>
        </w:rPr>
        <w:t xml:space="preserve"> KJ. </w:t>
      </w:r>
      <w:hyperlink r:id="rId8" w:history="1">
        <w:r w:rsidRPr="00037827">
          <w:rPr>
            <w:rStyle w:val="Hyperlnk"/>
            <w:color w:val="auto"/>
            <w:u w:val="none"/>
            <w:lang w:val="en-GB"/>
          </w:rPr>
          <w:t>Alcohol and long-term prognosis after a first acute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bCs/>
            <w:color w:val="auto"/>
            <w:u w:val="none"/>
            <w:lang w:val="en-GB"/>
          </w:rPr>
          <w:t>myocardial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color w:val="auto"/>
            <w:u w:val="none"/>
            <w:lang w:val="en-GB"/>
          </w:rPr>
          <w:t>infarction: the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bCs/>
            <w:color w:val="auto"/>
            <w:u w:val="none"/>
            <w:lang w:val="en-GB"/>
          </w:rPr>
          <w:t>SHEEP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color w:val="auto"/>
            <w:u w:val="none"/>
            <w:lang w:val="en-GB"/>
          </w:rPr>
          <w:t>study.</w:t>
        </w:r>
      </w:hyperlink>
      <w:r w:rsidRPr="00037827">
        <w:rPr>
          <w:lang w:val="en-GB"/>
        </w:rPr>
        <w:t xml:space="preserve"> </w:t>
      </w:r>
      <w:proofErr w:type="spellStart"/>
      <w:r w:rsidRPr="00037827">
        <w:rPr>
          <w:rStyle w:val="jrnl"/>
          <w:lang w:val="en-GB"/>
        </w:rPr>
        <w:t>Eur</w:t>
      </w:r>
      <w:proofErr w:type="spellEnd"/>
      <w:r w:rsidRPr="00037827">
        <w:rPr>
          <w:rStyle w:val="jrnl"/>
          <w:lang w:val="en-GB"/>
        </w:rPr>
        <w:t xml:space="preserve"> Heart J</w:t>
      </w:r>
      <w:r w:rsidRPr="00037827">
        <w:rPr>
          <w:lang w:val="en-GB"/>
        </w:rPr>
        <w:t>. 2008 J</w:t>
      </w:r>
      <w:r>
        <w:rPr>
          <w:lang w:val="en-GB"/>
        </w:rPr>
        <w:t>an;29(1):45-53.</w:t>
      </w: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</w:pPr>
      <w:hyperlink r:id="rId9" w:history="1">
        <w:r w:rsidRPr="00037827">
          <w:rPr>
            <w:lang w:val="en-GB"/>
          </w:rPr>
          <w:br/>
        </w:r>
        <w:proofErr w:type="spellStart"/>
        <w:r w:rsidRPr="00037827">
          <w:rPr>
            <w:rStyle w:val="Hyperlnk"/>
            <w:color w:val="auto"/>
            <w:u w:val="none"/>
            <w:lang w:val="en-GB"/>
          </w:rPr>
          <w:t>Janszky</w:t>
        </w:r>
        <w:proofErr w:type="spellEnd"/>
        <w:r w:rsidRPr="00037827">
          <w:rPr>
            <w:rStyle w:val="Hyperlnk"/>
            <w:color w:val="auto"/>
            <w:u w:val="none"/>
            <w:lang w:val="en-GB"/>
          </w:rPr>
          <w:t xml:space="preserve"> I, Hallqvist J, Ljung R, </w:t>
        </w:r>
        <w:proofErr w:type="spellStart"/>
        <w:r w:rsidRPr="00037827">
          <w:rPr>
            <w:rStyle w:val="Hyperlnk"/>
            <w:color w:val="auto"/>
            <w:u w:val="none"/>
            <w:lang w:val="en-GB"/>
          </w:rPr>
          <w:t>Ahlbom</w:t>
        </w:r>
        <w:proofErr w:type="spellEnd"/>
        <w:r w:rsidRPr="00037827">
          <w:rPr>
            <w:rStyle w:val="Hyperlnk"/>
            <w:color w:val="auto"/>
            <w:u w:val="none"/>
            <w:lang w:val="en-GB"/>
          </w:rPr>
          <w:t xml:space="preserve"> A, Hammar N. Prognostic role of the </w:t>
        </w:r>
        <w:proofErr w:type="spellStart"/>
        <w:r w:rsidRPr="00037827">
          <w:rPr>
            <w:rStyle w:val="Hyperlnk"/>
            <w:color w:val="auto"/>
            <w:u w:val="none"/>
            <w:lang w:val="en-GB"/>
          </w:rPr>
          <w:t>glucometabolic</w:t>
        </w:r>
        <w:proofErr w:type="spellEnd"/>
        <w:r w:rsidRPr="00037827">
          <w:rPr>
            <w:rStyle w:val="Hyperlnk"/>
            <w:color w:val="auto"/>
            <w:u w:val="none"/>
            <w:lang w:val="en-GB"/>
          </w:rPr>
          <w:t xml:space="preserve"> status assessed in a metabolically stable phase after a first acute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bCs/>
            <w:color w:val="auto"/>
            <w:u w:val="none"/>
            <w:lang w:val="en-GB"/>
          </w:rPr>
          <w:t>myocardial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color w:val="auto"/>
            <w:u w:val="none"/>
            <w:lang w:val="en-GB"/>
          </w:rPr>
          <w:t>infarction: the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bCs/>
            <w:color w:val="auto"/>
            <w:u w:val="none"/>
            <w:lang w:val="en-GB"/>
          </w:rPr>
          <w:t>SHEEP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color w:val="auto"/>
            <w:u w:val="none"/>
            <w:lang w:val="en-GB"/>
          </w:rPr>
          <w:t>study.</w:t>
        </w:r>
      </w:hyperlink>
      <w:r w:rsidRPr="00037827">
        <w:rPr>
          <w:lang w:val="en-GB"/>
        </w:rPr>
        <w:t xml:space="preserve"> </w:t>
      </w:r>
      <w:r w:rsidRPr="00037827">
        <w:rPr>
          <w:rStyle w:val="jrnl"/>
        </w:rPr>
        <w:t>J Intern Med</w:t>
      </w:r>
      <w:r w:rsidRPr="00037827">
        <w:t>. 2009 Apr;265(4):</w:t>
      </w:r>
      <w:r>
        <w:t>465-75.</w:t>
      </w: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</w:pPr>
      <w:r w:rsidRPr="00037827">
        <w:br/>
      </w:r>
    </w:p>
    <w:p w:rsid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  <w:r w:rsidRPr="00037827">
        <w:t xml:space="preserve">Gigante B, Vikström M, </w:t>
      </w:r>
      <w:proofErr w:type="spellStart"/>
      <w:r w:rsidRPr="00037827">
        <w:t>Meuzelaar</w:t>
      </w:r>
      <w:proofErr w:type="spellEnd"/>
      <w:r w:rsidRPr="00037827">
        <w:t xml:space="preserve"> LS, </w:t>
      </w:r>
      <w:proofErr w:type="spellStart"/>
      <w:r w:rsidRPr="00037827">
        <w:t>Chernogubova</w:t>
      </w:r>
      <w:proofErr w:type="spellEnd"/>
      <w:r w:rsidRPr="00037827">
        <w:t xml:space="preserve"> E, Silveira A, Hooft FV, Hamsten A, de Faire U. </w:t>
      </w:r>
      <w:hyperlink r:id="rId10" w:history="1">
        <w:r w:rsidRPr="00037827">
          <w:rPr>
            <w:rStyle w:val="Hyperlnk"/>
            <w:color w:val="auto"/>
            <w:u w:val="none"/>
            <w:lang w:val="en-GB"/>
          </w:rPr>
          <w:t>Variants in the coagulation factor 2 receptor (F2R) gene influence the risk of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bCs/>
            <w:color w:val="auto"/>
            <w:u w:val="none"/>
            <w:lang w:val="en-GB"/>
          </w:rPr>
          <w:t>myocardial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color w:val="auto"/>
            <w:u w:val="none"/>
            <w:lang w:val="en-GB"/>
          </w:rPr>
          <w:t>infarction in men through an interaction with interleukin 6 serum levels.</w:t>
        </w:r>
      </w:hyperlink>
      <w:r w:rsidRPr="00037827">
        <w:rPr>
          <w:lang w:val="en-GB"/>
        </w:rPr>
        <w:t xml:space="preserve"> </w:t>
      </w:r>
      <w:proofErr w:type="spellStart"/>
      <w:r w:rsidRPr="00037827">
        <w:rPr>
          <w:rStyle w:val="jrnl"/>
          <w:lang w:val="en-GB"/>
        </w:rPr>
        <w:t>Thromb</w:t>
      </w:r>
      <w:proofErr w:type="spellEnd"/>
      <w:r w:rsidRPr="00037827">
        <w:rPr>
          <w:rStyle w:val="jrnl"/>
          <w:lang w:val="en-GB"/>
        </w:rPr>
        <w:t xml:space="preserve"> </w:t>
      </w:r>
      <w:proofErr w:type="spellStart"/>
      <w:r w:rsidRPr="00037827">
        <w:rPr>
          <w:rStyle w:val="jrnl"/>
          <w:lang w:val="en-GB"/>
        </w:rPr>
        <w:t>Haemost</w:t>
      </w:r>
      <w:proofErr w:type="spellEnd"/>
      <w:r w:rsidRPr="00037827">
        <w:rPr>
          <w:lang w:val="en-GB"/>
        </w:rPr>
        <w:t>. 2009 May;101(5):943-53.</w:t>
      </w:r>
    </w:p>
    <w:p w:rsid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  <w:r w:rsidRPr="00037827">
        <w:t xml:space="preserve">Gigante B, Bennet AM, Leander K, Vikström M, de Faire U. </w:t>
      </w:r>
      <w:hyperlink r:id="rId11" w:history="1">
        <w:r w:rsidRPr="00037827">
          <w:rPr>
            <w:rStyle w:val="Hyperlnk"/>
            <w:color w:val="auto"/>
            <w:u w:val="none"/>
            <w:lang w:val="en-GB"/>
          </w:rPr>
          <w:t>The interaction between coagulation factor 2 receptor and interleukin 6 haplotypes increases the risk of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bCs/>
            <w:color w:val="auto"/>
            <w:u w:val="none"/>
            <w:lang w:val="en-GB"/>
          </w:rPr>
          <w:t>myocardial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color w:val="auto"/>
            <w:u w:val="none"/>
            <w:lang w:val="en-GB"/>
          </w:rPr>
          <w:t>infarction in men.</w:t>
        </w:r>
      </w:hyperlink>
      <w:r w:rsidRPr="00037827">
        <w:rPr>
          <w:lang w:val="en-GB"/>
        </w:rPr>
        <w:t xml:space="preserve"> </w:t>
      </w:r>
      <w:proofErr w:type="spellStart"/>
      <w:r w:rsidRPr="00037827">
        <w:rPr>
          <w:rStyle w:val="jrnl"/>
          <w:lang w:val="en-GB"/>
        </w:rPr>
        <w:t>PLoS</w:t>
      </w:r>
      <w:proofErr w:type="spellEnd"/>
      <w:r w:rsidRPr="00037827">
        <w:rPr>
          <w:rStyle w:val="jrnl"/>
          <w:lang w:val="en-GB"/>
        </w:rPr>
        <w:t xml:space="preserve"> One</w:t>
      </w:r>
      <w:r>
        <w:rPr>
          <w:lang w:val="en-GB"/>
        </w:rPr>
        <w:t>. 2010 Jun 24;5(6</w:t>
      </w:r>
      <w:proofErr w:type="gramStart"/>
      <w:r>
        <w:rPr>
          <w:lang w:val="en-GB"/>
        </w:rPr>
        <w:t>):e</w:t>
      </w:r>
      <w:proofErr w:type="gramEnd"/>
      <w:r>
        <w:rPr>
          <w:lang w:val="en-GB"/>
        </w:rPr>
        <w:t>11300.</w:t>
      </w: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  <w:r w:rsidRPr="00037827">
        <w:t xml:space="preserve">Gigante B, Leander K, Vikström M, </w:t>
      </w:r>
      <w:proofErr w:type="spellStart"/>
      <w:r w:rsidRPr="00037827">
        <w:t>Ye</w:t>
      </w:r>
      <w:proofErr w:type="spellEnd"/>
      <w:r w:rsidRPr="00037827">
        <w:t xml:space="preserve"> S, de Faire U. </w:t>
      </w:r>
      <w:hyperlink r:id="rId12" w:history="1">
        <w:r w:rsidRPr="00037827">
          <w:rPr>
            <w:rStyle w:val="Hyperlnk"/>
            <w:color w:val="auto"/>
            <w:u w:val="none"/>
            <w:lang w:val="en-GB"/>
          </w:rPr>
          <w:t>Chromosome 1p13 genetic variants antagonize the risk of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bCs/>
            <w:color w:val="auto"/>
            <w:u w:val="none"/>
            <w:lang w:val="en-GB"/>
          </w:rPr>
          <w:t>myocardial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color w:val="auto"/>
            <w:u w:val="none"/>
            <w:lang w:val="en-GB"/>
          </w:rPr>
          <w:t xml:space="preserve">infarction associated with high </w:t>
        </w:r>
        <w:proofErr w:type="spellStart"/>
        <w:r w:rsidRPr="00037827">
          <w:rPr>
            <w:rStyle w:val="Hyperlnk"/>
            <w:color w:val="auto"/>
            <w:u w:val="none"/>
            <w:lang w:val="en-GB"/>
          </w:rPr>
          <w:t>ApoB</w:t>
        </w:r>
        <w:proofErr w:type="spellEnd"/>
        <w:r w:rsidRPr="00037827">
          <w:rPr>
            <w:rStyle w:val="Hyperlnk"/>
            <w:color w:val="auto"/>
            <w:u w:val="none"/>
            <w:lang w:val="en-GB"/>
          </w:rPr>
          <w:t xml:space="preserve"> serum levels.</w:t>
        </w:r>
      </w:hyperlink>
      <w:r w:rsidRPr="00037827">
        <w:rPr>
          <w:lang w:val="en-GB"/>
        </w:rPr>
        <w:t xml:space="preserve"> </w:t>
      </w:r>
      <w:r w:rsidRPr="00037827">
        <w:rPr>
          <w:rStyle w:val="jrnl"/>
          <w:lang w:val="en-GB"/>
        </w:rPr>
        <w:t xml:space="preserve">BMC </w:t>
      </w:r>
      <w:proofErr w:type="spellStart"/>
      <w:r w:rsidRPr="00037827">
        <w:rPr>
          <w:rStyle w:val="jrnl"/>
          <w:lang w:val="en-GB"/>
        </w:rPr>
        <w:t>Cardiovasc</w:t>
      </w:r>
      <w:proofErr w:type="spellEnd"/>
      <w:r w:rsidRPr="00037827">
        <w:rPr>
          <w:rStyle w:val="jrnl"/>
          <w:lang w:val="en-GB"/>
        </w:rPr>
        <w:t xml:space="preserve"> </w:t>
      </w:r>
      <w:proofErr w:type="spellStart"/>
      <w:r w:rsidRPr="00037827">
        <w:rPr>
          <w:rStyle w:val="jrnl"/>
          <w:lang w:val="en-GB"/>
        </w:rPr>
        <w:t>Disord</w:t>
      </w:r>
      <w:proofErr w:type="spellEnd"/>
      <w:r w:rsidRPr="00037827">
        <w:rPr>
          <w:lang w:val="en-GB"/>
        </w:rPr>
        <w:t xml:space="preserve">. 2012 Oct </w:t>
      </w:r>
      <w:proofErr w:type="gramStart"/>
      <w:r w:rsidRPr="00037827">
        <w:rPr>
          <w:lang w:val="en-GB"/>
        </w:rPr>
        <w:t>16;12:9</w:t>
      </w:r>
      <w:r>
        <w:rPr>
          <w:lang w:val="en-GB"/>
        </w:rPr>
        <w:t>0</w:t>
      </w:r>
      <w:proofErr w:type="gramEnd"/>
      <w:r>
        <w:rPr>
          <w:lang w:val="en-GB"/>
        </w:rPr>
        <w:t>.</w:t>
      </w: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</w:pPr>
      <w:proofErr w:type="spellStart"/>
      <w:r w:rsidRPr="00037827">
        <w:rPr>
          <w:lang w:val="en-GB"/>
        </w:rPr>
        <w:t>Pyshchyta</w:t>
      </w:r>
      <w:proofErr w:type="spellEnd"/>
      <w:r w:rsidRPr="00037827">
        <w:rPr>
          <w:lang w:val="en-GB"/>
        </w:rPr>
        <w:t xml:space="preserve"> G, </w:t>
      </w:r>
      <w:proofErr w:type="spellStart"/>
      <w:r w:rsidRPr="00037827">
        <w:rPr>
          <w:lang w:val="en-GB"/>
        </w:rPr>
        <w:t>Mukamal</w:t>
      </w:r>
      <w:proofErr w:type="spellEnd"/>
      <w:r w:rsidRPr="00037827">
        <w:rPr>
          <w:lang w:val="en-GB"/>
        </w:rPr>
        <w:t xml:space="preserve"> KJ, </w:t>
      </w:r>
      <w:proofErr w:type="spellStart"/>
      <w:r w:rsidRPr="00037827">
        <w:rPr>
          <w:lang w:val="en-GB"/>
        </w:rPr>
        <w:t>Ahnve</w:t>
      </w:r>
      <w:proofErr w:type="spellEnd"/>
      <w:r w:rsidRPr="00037827">
        <w:rPr>
          <w:lang w:val="en-GB"/>
        </w:rPr>
        <w:t xml:space="preserve"> S, Hallqvist J, Gémes K, </w:t>
      </w:r>
      <w:proofErr w:type="spellStart"/>
      <w:r w:rsidRPr="00037827">
        <w:rPr>
          <w:lang w:val="en-GB"/>
        </w:rPr>
        <w:t>Ahlbom</w:t>
      </w:r>
      <w:proofErr w:type="spellEnd"/>
      <w:r w:rsidRPr="00037827">
        <w:rPr>
          <w:lang w:val="en-GB"/>
        </w:rPr>
        <w:t xml:space="preserve"> A, </w:t>
      </w:r>
      <w:proofErr w:type="spellStart"/>
      <w:r w:rsidRPr="00037827">
        <w:rPr>
          <w:lang w:val="en-GB"/>
        </w:rPr>
        <w:t>Janszky</w:t>
      </w:r>
      <w:proofErr w:type="spellEnd"/>
      <w:r w:rsidRPr="00037827">
        <w:rPr>
          <w:lang w:val="en-GB"/>
        </w:rPr>
        <w:t xml:space="preserve"> I. </w:t>
      </w:r>
      <w:hyperlink r:id="rId13" w:history="1">
        <w:r w:rsidRPr="00037827">
          <w:rPr>
            <w:rStyle w:val="Hyperlnk"/>
            <w:color w:val="auto"/>
            <w:u w:val="none"/>
            <w:lang w:val="en-GB"/>
          </w:rPr>
          <w:t>Tea consumption, incidence and long-term prognosis of a first acute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bCs/>
            <w:color w:val="auto"/>
            <w:u w:val="none"/>
            <w:lang w:val="en-GB"/>
          </w:rPr>
          <w:t>myocardial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color w:val="auto"/>
            <w:u w:val="none"/>
            <w:lang w:val="en-GB"/>
          </w:rPr>
          <w:t>infarction--</w:t>
        </w:r>
        <w:proofErr w:type="spellStart"/>
        <w:r w:rsidRPr="00037827">
          <w:rPr>
            <w:rStyle w:val="Hyperlnk"/>
            <w:color w:val="auto"/>
            <w:u w:val="none"/>
            <w:lang w:val="en-GB"/>
          </w:rPr>
          <w:t>the</w:t>
        </w:r>
        <w:r w:rsidRPr="00037827">
          <w:rPr>
            <w:rStyle w:val="Hyperlnk"/>
            <w:bCs/>
            <w:color w:val="auto"/>
            <w:u w:val="none"/>
            <w:lang w:val="en-GB"/>
          </w:rPr>
          <w:t>SHEEP</w:t>
        </w:r>
        <w:proofErr w:type="spellEnd"/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color w:val="auto"/>
            <w:u w:val="none"/>
            <w:lang w:val="en-GB"/>
          </w:rPr>
          <w:t>study.</w:t>
        </w:r>
      </w:hyperlink>
      <w:r w:rsidRPr="00037827">
        <w:rPr>
          <w:lang w:val="en-GB"/>
        </w:rPr>
        <w:t xml:space="preserve"> </w:t>
      </w:r>
      <w:proofErr w:type="spellStart"/>
      <w:r w:rsidRPr="00037827">
        <w:rPr>
          <w:rStyle w:val="jrnl"/>
        </w:rPr>
        <w:t>Clin</w:t>
      </w:r>
      <w:proofErr w:type="spellEnd"/>
      <w:r w:rsidRPr="00037827">
        <w:rPr>
          <w:rStyle w:val="jrnl"/>
        </w:rPr>
        <w:t xml:space="preserve"> </w:t>
      </w:r>
      <w:proofErr w:type="spellStart"/>
      <w:r w:rsidRPr="00037827">
        <w:rPr>
          <w:rStyle w:val="jrnl"/>
        </w:rPr>
        <w:t>Nutr</w:t>
      </w:r>
      <w:proofErr w:type="spellEnd"/>
      <w:r w:rsidRPr="00037827">
        <w:t>. 2012 Apr</w:t>
      </w:r>
      <w:r>
        <w:t>;31(2):267-72.</w:t>
      </w:r>
    </w:p>
    <w:p w:rsid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  <w:r w:rsidRPr="00037827">
        <w:lastRenderedPageBreak/>
        <w:t xml:space="preserve">László KD, Engström K, Hallqvist J, Ahlbom A, </w:t>
      </w:r>
      <w:proofErr w:type="spellStart"/>
      <w:r w:rsidRPr="00037827">
        <w:t>Janszky</w:t>
      </w:r>
      <w:proofErr w:type="spellEnd"/>
      <w:r w:rsidRPr="00037827">
        <w:t xml:space="preserve"> I. </w:t>
      </w:r>
      <w:hyperlink r:id="rId14" w:history="1">
        <w:r w:rsidRPr="00037827">
          <w:rPr>
            <w:rStyle w:val="Hyperlnk"/>
            <w:color w:val="auto"/>
            <w:u w:val="none"/>
            <w:lang w:val="en-GB"/>
          </w:rPr>
          <w:t>Job insecurity and prognosis after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bCs/>
            <w:color w:val="auto"/>
            <w:u w:val="none"/>
            <w:lang w:val="en-GB"/>
          </w:rPr>
          <w:t>myocardial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color w:val="auto"/>
            <w:u w:val="none"/>
            <w:lang w:val="en-GB"/>
          </w:rPr>
          <w:t>infarction: the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bCs/>
            <w:color w:val="auto"/>
            <w:u w:val="none"/>
            <w:lang w:val="en-GB"/>
          </w:rPr>
          <w:t>SHEEP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color w:val="auto"/>
            <w:u w:val="none"/>
            <w:lang w:val="en-GB"/>
          </w:rPr>
          <w:t>Study.</w:t>
        </w:r>
      </w:hyperlink>
      <w:r w:rsidRPr="00037827">
        <w:rPr>
          <w:lang w:val="en-GB"/>
        </w:rPr>
        <w:t xml:space="preserve"> </w:t>
      </w:r>
      <w:proofErr w:type="spellStart"/>
      <w:r w:rsidRPr="00037827">
        <w:rPr>
          <w:rStyle w:val="jrnl"/>
          <w:lang w:val="en-GB"/>
        </w:rPr>
        <w:t>Int</w:t>
      </w:r>
      <w:proofErr w:type="spellEnd"/>
      <w:r w:rsidRPr="00037827">
        <w:rPr>
          <w:rStyle w:val="jrnl"/>
          <w:lang w:val="en-GB"/>
        </w:rPr>
        <w:t xml:space="preserve"> J </w:t>
      </w:r>
      <w:proofErr w:type="spellStart"/>
      <w:r w:rsidRPr="00037827">
        <w:rPr>
          <w:rStyle w:val="jrnl"/>
          <w:lang w:val="en-GB"/>
        </w:rPr>
        <w:t>Cardiol</w:t>
      </w:r>
      <w:proofErr w:type="spellEnd"/>
      <w:r w:rsidRPr="00037827">
        <w:rPr>
          <w:lang w:val="en-GB"/>
        </w:rPr>
        <w:t>.</w:t>
      </w:r>
      <w:r>
        <w:rPr>
          <w:lang w:val="en-GB"/>
        </w:rPr>
        <w:t xml:space="preserve"> 2013 Sep 10;167(6):2824-30.</w:t>
      </w: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  <w:hyperlink r:id="rId15" w:history="1">
        <w:r w:rsidRPr="00037827">
          <w:rPr>
            <w:lang w:val="en-GB"/>
          </w:rPr>
          <w:br/>
        </w:r>
        <w:proofErr w:type="spellStart"/>
        <w:r w:rsidRPr="00037827">
          <w:rPr>
            <w:rStyle w:val="Hyperlnk"/>
            <w:color w:val="auto"/>
            <w:u w:val="none"/>
            <w:lang w:val="en-GB"/>
          </w:rPr>
          <w:t>Panasevich</w:t>
        </w:r>
        <w:proofErr w:type="spellEnd"/>
        <w:r w:rsidRPr="00037827">
          <w:rPr>
            <w:rStyle w:val="Hyperlnk"/>
            <w:color w:val="auto"/>
            <w:u w:val="none"/>
            <w:lang w:val="en-GB"/>
          </w:rPr>
          <w:t xml:space="preserve"> S, Leander K, Ljungman P, Bellander T, de Faire U, Pershagen G, Nyberg F. Interaction between air pollution exposure and genes in relation to levels of inflammatory markers and risk of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bCs/>
            <w:color w:val="auto"/>
            <w:u w:val="none"/>
            <w:lang w:val="en-GB"/>
          </w:rPr>
          <w:t>myocardial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color w:val="auto"/>
            <w:u w:val="none"/>
            <w:lang w:val="en-GB"/>
          </w:rPr>
          <w:t>infarction.</w:t>
        </w:r>
      </w:hyperlink>
      <w:r w:rsidRPr="00037827">
        <w:rPr>
          <w:lang w:val="en-GB"/>
        </w:rPr>
        <w:t xml:space="preserve"> </w:t>
      </w:r>
      <w:r w:rsidRPr="00037827">
        <w:rPr>
          <w:rStyle w:val="jrnl"/>
          <w:lang w:val="en-GB"/>
        </w:rPr>
        <w:t>BMJ Open</w:t>
      </w:r>
      <w:r>
        <w:rPr>
          <w:lang w:val="en-GB"/>
        </w:rPr>
        <w:t>. 2013 Sep 19;3(9</w:t>
      </w:r>
      <w:proofErr w:type="gramStart"/>
      <w:r>
        <w:rPr>
          <w:lang w:val="en-GB"/>
        </w:rPr>
        <w:t>):e</w:t>
      </w:r>
      <w:proofErr w:type="gramEnd"/>
      <w:r>
        <w:rPr>
          <w:lang w:val="en-GB"/>
        </w:rPr>
        <w:t>003058.</w:t>
      </w: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  <w:proofErr w:type="spellStart"/>
      <w:r w:rsidRPr="00037827">
        <w:rPr>
          <w:lang w:val="en-GB"/>
        </w:rPr>
        <w:t>Mehlig</w:t>
      </w:r>
      <w:proofErr w:type="spellEnd"/>
      <w:r w:rsidRPr="00037827">
        <w:rPr>
          <w:lang w:val="en-GB"/>
        </w:rPr>
        <w:t xml:space="preserve"> K, Leander K, de Faire U, Nyberg F, Berg C, </w:t>
      </w:r>
      <w:proofErr w:type="spellStart"/>
      <w:r w:rsidRPr="00037827">
        <w:rPr>
          <w:lang w:val="en-GB"/>
        </w:rPr>
        <w:t>Rosengren</w:t>
      </w:r>
      <w:proofErr w:type="spellEnd"/>
      <w:r w:rsidRPr="00037827">
        <w:rPr>
          <w:lang w:val="en-GB"/>
        </w:rPr>
        <w:t xml:space="preserve"> A, </w:t>
      </w:r>
      <w:proofErr w:type="spellStart"/>
      <w:r w:rsidRPr="00037827">
        <w:rPr>
          <w:lang w:val="en-GB"/>
        </w:rPr>
        <w:t>Björck</w:t>
      </w:r>
      <w:proofErr w:type="spellEnd"/>
      <w:r w:rsidRPr="00037827">
        <w:rPr>
          <w:lang w:val="en-GB"/>
        </w:rPr>
        <w:t xml:space="preserve"> L, Zetterberg H, </w:t>
      </w:r>
      <w:proofErr w:type="spellStart"/>
      <w:r w:rsidRPr="00037827">
        <w:rPr>
          <w:lang w:val="en-GB"/>
        </w:rPr>
        <w:t>Blennow</w:t>
      </w:r>
      <w:proofErr w:type="spellEnd"/>
      <w:r w:rsidRPr="00037827">
        <w:rPr>
          <w:lang w:val="en-GB"/>
        </w:rPr>
        <w:t xml:space="preserve"> K, </w:t>
      </w:r>
      <w:proofErr w:type="spellStart"/>
      <w:r w:rsidRPr="00037827">
        <w:rPr>
          <w:lang w:val="en-GB"/>
        </w:rPr>
        <w:t>Tognon</w:t>
      </w:r>
      <w:proofErr w:type="spellEnd"/>
      <w:r w:rsidRPr="00037827">
        <w:rPr>
          <w:lang w:val="en-GB"/>
        </w:rPr>
        <w:t xml:space="preserve"> G, </w:t>
      </w:r>
      <w:proofErr w:type="spellStart"/>
      <w:r w:rsidRPr="00037827">
        <w:rPr>
          <w:lang w:val="en-GB"/>
        </w:rPr>
        <w:t>Torén</w:t>
      </w:r>
      <w:proofErr w:type="spellEnd"/>
      <w:r w:rsidRPr="00037827">
        <w:rPr>
          <w:lang w:val="en-GB"/>
        </w:rPr>
        <w:t xml:space="preserve"> K, </w:t>
      </w:r>
      <w:proofErr w:type="spellStart"/>
      <w:r w:rsidRPr="00037827">
        <w:rPr>
          <w:lang w:val="en-GB"/>
        </w:rPr>
        <w:t>Strandhagen</w:t>
      </w:r>
      <w:proofErr w:type="spellEnd"/>
      <w:r w:rsidRPr="00037827">
        <w:rPr>
          <w:lang w:val="en-GB"/>
        </w:rPr>
        <w:t xml:space="preserve"> E, </w:t>
      </w:r>
      <w:proofErr w:type="spellStart"/>
      <w:r w:rsidRPr="00037827">
        <w:rPr>
          <w:lang w:val="en-GB"/>
        </w:rPr>
        <w:t>Lissner</w:t>
      </w:r>
      <w:proofErr w:type="spellEnd"/>
      <w:r w:rsidRPr="00037827">
        <w:rPr>
          <w:lang w:val="en-GB"/>
        </w:rPr>
        <w:t xml:space="preserve"> L, </w:t>
      </w:r>
      <w:proofErr w:type="spellStart"/>
      <w:r w:rsidRPr="00037827">
        <w:rPr>
          <w:lang w:val="en-GB"/>
        </w:rPr>
        <w:t>Thelle</w:t>
      </w:r>
      <w:proofErr w:type="spellEnd"/>
      <w:r w:rsidRPr="00037827">
        <w:rPr>
          <w:lang w:val="en-GB"/>
        </w:rPr>
        <w:t xml:space="preserve"> D. </w:t>
      </w:r>
      <w:hyperlink r:id="rId16" w:history="1">
        <w:r w:rsidRPr="00037827">
          <w:rPr>
            <w:rStyle w:val="Hyperlnk"/>
            <w:color w:val="auto"/>
            <w:u w:val="none"/>
            <w:lang w:val="en-GB"/>
          </w:rPr>
          <w:t>The association between plasma homocysteine and coronary heart disease is modified by the MTHFR 677C&gt;T polymorphism.</w:t>
        </w:r>
      </w:hyperlink>
      <w:r w:rsidRPr="00037827">
        <w:rPr>
          <w:lang w:val="en-GB"/>
        </w:rPr>
        <w:t xml:space="preserve"> </w:t>
      </w:r>
      <w:r w:rsidRPr="00037827">
        <w:rPr>
          <w:rStyle w:val="jrnl"/>
          <w:lang w:val="en-GB"/>
        </w:rPr>
        <w:t>Heart</w:t>
      </w:r>
      <w:r w:rsidRPr="00037827">
        <w:rPr>
          <w:lang w:val="en-GB"/>
        </w:rPr>
        <w:t>. 2013 Dec;99</w:t>
      </w:r>
      <w:r>
        <w:rPr>
          <w:lang w:val="en-GB"/>
        </w:rPr>
        <w:t>(23):1761-5.</w:t>
      </w: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</w:p>
    <w:p w:rsidR="00037827" w:rsidRPr="00037827" w:rsidRDefault="00037827" w:rsidP="00037827">
      <w:pPr>
        <w:shd w:val="clear" w:color="auto" w:fill="FFFFFF"/>
        <w:spacing w:before="90" w:after="90" w:line="27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37827">
        <w:rPr>
          <w:rFonts w:ascii="Times New Roman" w:hAnsi="Times New Roman" w:cs="Times New Roman"/>
          <w:sz w:val="24"/>
          <w:szCs w:val="24"/>
          <w:lang w:val="en-GB"/>
        </w:rPr>
        <w:t xml:space="preserve">Moreno </w:t>
      </w:r>
      <w:proofErr w:type="spellStart"/>
      <w:r w:rsidRPr="00037827">
        <w:rPr>
          <w:rFonts w:ascii="Times New Roman" w:hAnsi="Times New Roman" w:cs="Times New Roman"/>
          <w:sz w:val="24"/>
          <w:szCs w:val="24"/>
          <w:lang w:val="en-GB"/>
        </w:rPr>
        <w:t>Velásquez</w:t>
      </w:r>
      <w:proofErr w:type="spellEnd"/>
      <w:r w:rsidRPr="00037827">
        <w:rPr>
          <w:rFonts w:ascii="Times New Roman" w:hAnsi="Times New Roman" w:cs="Times New Roman"/>
          <w:sz w:val="24"/>
          <w:szCs w:val="24"/>
          <w:lang w:val="en-GB"/>
        </w:rPr>
        <w:t xml:space="preserve"> I, </w:t>
      </w:r>
      <w:proofErr w:type="spellStart"/>
      <w:r w:rsidRPr="00037827">
        <w:rPr>
          <w:rFonts w:ascii="Times New Roman" w:hAnsi="Times New Roman" w:cs="Times New Roman"/>
          <w:sz w:val="24"/>
          <w:szCs w:val="24"/>
          <w:lang w:val="en-GB"/>
        </w:rPr>
        <w:t>Golabkesh</w:t>
      </w:r>
      <w:proofErr w:type="spellEnd"/>
      <w:r w:rsidRPr="00037827">
        <w:rPr>
          <w:rFonts w:ascii="Times New Roman" w:hAnsi="Times New Roman" w:cs="Times New Roman"/>
          <w:sz w:val="24"/>
          <w:szCs w:val="24"/>
          <w:lang w:val="en-GB"/>
        </w:rPr>
        <w:t xml:space="preserve"> Z, </w:t>
      </w:r>
      <w:proofErr w:type="spellStart"/>
      <w:r w:rsidRPr="00037827">
        <w:rPr>
          <w:rFonts w:ascii="Times New Roman" w:hAnsi="Times New Roman" w:cs="Times New Roman"/>
          <w:sz w:val="24"/>
          <w:szCs w:val="24"/>
          <w:lang w:val="en-GB"/>
        </w:rPr>
        <w:t>Källberg</w:t>
      </w:r>
      <w:proofErr w:type="spellEnd"/>
      <w:r w:rsidRPr="00037827">
        <w:rPr>
          <w:rFonts w:ascii="Times New Roman" w:hAnsi="Times New Roman" w:cs="Times New Roman"/>
          <w:sz w:val="24"/>
          <w:szCs w:val="24"/>
          <w:lang w:val="en-GB"/>
        </w:rPr>
        <w:t xml:space="preserve"> H, Leander K, de Faire U, Gigante B. </w:t>
      </w:r>
      <w:r w:rsidRPr="0003782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/>
        </w:rPr>
        <w:t xml:space="preserve">Analysis of the role of interleukin 6 receptor haplotypes in the regulation of circulating levels of inflammatory biomarkers and risk of coronary heart disease. </w:t>
      </w:r>
      <w:hyperlink r:id="rId17" w:tooltip="PloS one." w:history="1">
        <w:proofErr w:type="spellStart"/>
        <w:r w:rsidRPr="00037827">
          <w:rPr>
            <w:rStyle w:val="Hyperl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GB"/>
          </w:rPr>
          <w:t>PLoS</w:t>
        </w:r>
        <w:proofErr w:type="spellEnd"/>
        <w:r w:rsidRPr="00037827">
          <w:rPr>
            <w:rStyle w:val="Hyperl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GB"/>
          </w:rPr>
          <w:t xml:space="preserve"> One.</w:t>
        </w:r>
      </w:hyperlink>
      <w:r w:rsidRPr="000378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2015 Mar 17;10(3):e0119980. </w:t>
      </w: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</w:p>
    <w:p w:rsidR="00037827" w:rsidRPr="00037827" w:rsidRDefault="00037827" w:rsidP="00037827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GB"/>
        </w:rPr>
      </w:pPr>
      <w:hyperlink r:id="rId18" w:history="1">
        <w:r w:rsidRPr="00037827">
          <w:rPr>
            <w:rStyle w:val="Hyperl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GB"/>
          </w:rPr>
          <w:t>Gigante B</w:t>
        </w:r>
      </w:hyperlink>
      <w:r w:rsidRPr="00037827">
        <w:rPr>
          <w:rFonts w:ascii="Times New Roman" w:eastAsia="Times New Roman" w:hAnsi="Times New Roman" w:cs="Times New Roman"/>
          <w:sz w:val="24"/>
          <w:szCs w:val="24"/>
          <w:lang w:val="en-GB"/>
        </w:rPr>
        <w:t>, </w:t>
      </w:r>
      <w:hyperlink r:id="rId19" w:history="1">
        <w:r w:rsidRPr="00037827">
          <w:rPr>
            <w:rStyle w:val="Hyperl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GB"/>
          </w:rPr>
          <w:t>Strawbridge RJ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hyperlink r:id="rId20" w:history="1">
        <w:r w:rsidRPr="00037827">
          <w:rPr>
            <w:rStyle w:val="Hyperl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GB"/>
          </w:rPr>
          <w:t>Velasquez IM</w:t>
        </w:r>
      </w:hyperlink>
      <w:r w:rsidRPr="00037827">
        <w:rPr>
          <w:rFonts w:ascii="Times New Roman" w:eastAsia="Times New Roman" w:hAnsi="Times New Roman" w:cs="Times New Roman"/>
          <w:sz w:val="24"/>
          <w:szCs w:val="24"/>
          <w:lang w:val="en-GB"/>
        </w:rPr>
        <w:t>, </w:t>
      </w:r>
      <w:proofErr w:type="spellStart"/>
      <w:r w:rsidRPr="0003782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7827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HYPERLINK "http://www-ncbi-nlm-nih-gov.proxy.kib.ki.se/pubmed/?term=Golabkesh%20Z%5BAuthor%5D&amp;cauthor=true&amp;cauthor_uid=25781951" </w:instrText>
      </w:r>
      <w:r w:rsidRPr="0003782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37827">
        <w:rPr>
          <w:rStyle w:val="Hyperl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GB"/>
        </w:rPr>
        <w:t>Golabkesh</w:t>
      </w:r>
      <w:proofErr w:type="spellEnd"/>
      <w:r w:rsidRPr="00037827">
        <w:rPr>
          <w:rStyle w:val="Hyperl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Z</w:t>
      </w:r>
      <w:r w:rsidRPr="0003782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7827">
        <w:rPr>
          <w:rFonts w:ascii="Times New Roman" w:eastAsia="Times New Roman" w:hAnsi="Times New Roman" w:cs="Times New Roman"/>
          <w:sz w:val="24"/>
          <w:szCs w:val="24"/>
          <w:lang w:val="en-GB"/>
        </w:rPr>
        <w:t>, </w:t>
      </w:r>
      <w:hyperlink r:id="rId21" w:history="1">
        <w:r w:rsidRPr="00037827">
          <w:rPr>
            <w:rStyle w:val="Hyperl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GB"/>
          </w:rPr>
          <w:t>Silveira A</w:t>
        </w:r>
      </w:hyperlink>
      <w:r w:rsidRPr="00037827">
        <w:rPr>
          <w:rFonts w:ascii="Times New Roman" w:eastAsia="Times New Roman" w:hAnsi="Times New Roman" w:cs="Times New Roman"/>
          <w:sz w:val="24"/>
          <w:szCs w:val="24"/>
          <w:lang w:val="en-GB"/>
        </w:rPr>
        <w:t>, </w:t>
      </w:r>
      <w:proofErr w:type="spellStart"/>
      <w:r w:rsidRPr="0003782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7827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HYPERLINK "http://www-ncbi-nlm-nih-gov.proxy.kib.ki.se/pubmed/?term=Goel%20A%5BAuthor%5D&amp;cauthor=true&amp;cauthor_uid=25781951" </w:instrText>
      </w:r>
      <w:r w:rsidRPr="0003782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37827">
        <w:rPr>
          <w:rStyle w:val="Hyperl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GB"/>
        </w:rPr>
        <w:t>Goel</w:t>
      </w:r>
      <w:proofErr w:type="spellEnd"/>
      <w:r w:rsidRPr="00037827">
        <w:rPr>
          <w:rStyle w:val="Hyperl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A</w:t>
      </w:r>
      <w:r w:rsidRPr="0003782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7827">
        <w:rPr>
          <w:rFonts w:ascii="Times New Roman" w:eastAsia="Times New Roman" w:hAnsi="Times New Roman" w:cs="Times New Roman"/>
          <w:sz w:val="24"/>
          <w:szCs w:val="24"/>
          <w:lang w:val="en-GB"/>
        </w:rPr>
        <w:t>, </w:t>
      </w:r>
      <w:proofErr w:type="spellStart"/>
      <w:r w:rsidRPr="0003782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7827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HYPERLINK "http://www-ncbi-nlm-nih-gov.proxy.kib.ki.se/pubmed/?term=Baldassarre%20D%5BAuthor%5D&amp;cauthor=true&amp;cauthor_uid=25781951" </w:instrText>
      </w:r>
      <w:r w:rsidRPr="0003782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37827">
        <w:rPr>
          <w:rStyle w:val="Hyperl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GB"/>
        </w:rPr>
        <w:t>Baldassarre</w:t>
      </w:r>
      <w:proofErr w:type="spellEnd"/>
      <w:r w:rsidRPr="00037827">
        <w:rPr>
          <w:rStyle w:val="Hyperl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D</w:t>
      </w:r>
      <w:r w:rsidRPr="0003782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7827">
        <w:rPr>
          <w:rFonts w:ascii="Times New Roman" w:eastAsia="Times New Roman" w:hAnsi="Times New Roman" w:cs="Times New Roman"/>
          <w:sz w:val="24"/>
          <w:szCs w:val="24"/>
          <w:lang w:val="en-GB"/>
        </w:rPr>
        <w:t>, </w:t>
      </w:r>
      <w:proofErr w:type="spellStart"/>
      <w:r w:rsidRPr="0003782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7827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HYPERLINK "http://www-ncbi-nlm-nih-gov.proxy.kib.ki.se/pubmed/?term=Veglia%20F%5BAuthor%5D&amp;cauthor=true&amp;cauthor_uid=25781951" </w:instrText>
      </w:r>
      <w:r w:rsidRPr="0003782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37827">
        <w:rPr>
          <w:rStyle w:val="Hyperl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GB"/>
        </w:rPr>
        <w:t>Veglia</w:t>
      </w:r>
      <w:proofErr w:type="spellEnd"/>
      <w:r w:rsidRPr="00037827">
        <w:rPr>
          <w:rStyle w:val="Hyperl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F</w:t>
      </w:r>
      <w:r w:rsidRPr="0003782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7827">
        <w:rPr>
          <w:rFonts w:ascii="Times New Roman" w:eastAsia="Times New Roman" w:hAnsi="Times New Roman" w:cs="Times New Roman"/>
          <w:sz w:val="24"/>
          <w:szCs w:val="24"/>
          <w:lang w:val="en-GB"/>
        </w:rPr>
        <w:t>, </w:t>
      </w:r>
      <w:proofErr w:type="spellStart"/>
      <w:r w:rsidRPr="0003782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7827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HYPERLINK "http://www-ncbi-nlm-nih-gov.proxy.kib.ki.se/pubmed/?term=Tremoli%20E%5BAuthor%5D&amp;cauthor=true&amp;cauthor_uid=25781951" </w:instrText>
      </w:r>
      <w:r w:rsidRPr="0003782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37827">
        <w:rPr>
          <w:rStyle w:val="Hyperl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GB"/>
        </w:rPr>
        <w:t>Tremoli</w:t>
      </w:r>
      <w:proofErr w:type="spellEnd"/>
      <w:r w:rsidRPr="00037827">
        <w:rPr>
          <w:rStyle w:val="Hyperl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E</w:t>
      </w:r>
      <w:r w:rsidRPr="0003782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7827">
        <w:rPr>
          <w:rFonts w:ascii="Times New Roman" w:eastAsia="Times New Roman" w:hAnsi="Times New Roman" w:cs="Times New Roman"/>
          <w:sz w:val="24"/>
          <w:szCs w:val="24"/>
          <w:lang w:val="en-GB"/>
        </w:rPr>
        <w:t>, </w:t>
      </w:r>
      <w:hyperlink r:id="rId22" w:history="1">
        <w:r w:rsidRPr="00037827">
          <w:rPr>
            <w:rStyle w:val="Hyperl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GB"/>
          </w:rPr>
          <w:t>Clarke R</w:t>
        </w:r>
      </w:hyperlink>
      <w:r w:rsidRPr="00037827">
        <w:rPr>
          <w:rFonts w:ascii="Times New Roman" w:eastAsia="Times New Roman" w:hAnsi="Times New Roman" w:cs="Times New Roman"/>
          <w:sz w:val="24"/>
          <w:szCs w:val="24"/>
          <w:lang w:val="en-GB"/>
        </w:rPr>
        <w:t>, </w:t>
      </w:r>
      <w:hyperlink r:id="rId23" w:history="1">
        <w:r w:rsidRPr="00037827">
          <w:rPr>
            <w:rStyle w:val="Hyperl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GB"/>
          </w:rPr>
          <w:t>Watkins H</w:t>
        </w:r>
      </w:hyperlink>
      <w:r w:rsidRPr="00037827">
        <w:rPr>
          <w:rFonts w:ascii="Times New Roman" w:eastAsia="Times New Roman" w:hAnsi="Times New Roman" w:cs="Times New Roman"/>
          <w:sz w:val="24"/>
          <w:szCs w:val="24"/>
          <w:lang w:val="en-GB"/>
        </w:rPr>
        <w:t>, </w:t>
      </w:r>
      <w:hyperlink r:id="rId24" w:history="1">
        <w:r w:rsidRPr="00037827">
          <w:rPr>
            <w:rStyle w:val="Hyperl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GB"/>
          </w:rPr>
          <w:t>Hamsten A</w:t>
        </w:r>
      </w:hyperlink>
      <w:r w:rsidRPr="00037827">
        <w:rPr>
          <w:rFonts w:ascii="Times New Roman" w:eastAsia="Times New Roman" w:hAnsi="Times New Roman" w:cs="Times New Roman"/>
          <w:sz w:val="24"/>
          <w:szCs w:val="24"/>
          <w:lang w:val="en-GB"/>
        </w:rPr>
        <w:t>, </w:t>
      </w:r>
      <w:hyperlink r:id="rId25" w:history="1">
        <w:r w:rsidRPr="00037827">
          <w:rPr>
            <w:rStyle w:val="Hyperl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GB"/>
          </w:rPr>
          <w:t>Humphries SE</w:t>
        </w:r>
      </w:hyperlink>
      <w:r w:rsidRPr="00037827">
        <w:rPr>
          <w:rFonts w:ascii="Times New Roman" w:eastAsia="Times New Roman" w:hAnsi="Times New Roman" w:cs="Times New Roman"/>
          <w:sz w:val="24"/>
          <w:szCs w:val="24"/>
          <w:lang w:val="en-GB"/>
        </w:rPr>
        <w:t>, </w:t>
      </w:r>
      <w:hyperlink r:id="rId26" w:history="1">
        <w:r w:rsidRPr="00037827">
          <w:rPr>
            <w:rStyle w:val="Hyperl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GB"/>
          </w:rPr>
          <w:t>de Faire U</w:t>
        </w:r>
      </w:hyperlink>
      <w:r w:rsidRPr="0003782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27" w:history="1">
        <w:r w:rsidRPr="00037827">
          <w:rPr>
            <w:rStyle w:val="Hyperl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Circulating levels of interleukin 6 soluble receptor and its natural antagonist, sgp130, and the risk of</w:t>
        </w:r>
        <w:r>
          <w:rPr>
            <w:rStyle w:val="Hyperl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 xml:space="preserve"> </w:t>
        </w:r>
        <w:r w:rsidRPr="00037827">
          <w:rPr>
            <w:rStyle w:val="Hyperlnk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GB"/>
          </w:rPr>
          <w:t>myocardial</w:t>
        </w:r>
        <w:r w:rsidRPr="00037827">
          <w:rPr>
            <w:rStyle w:val="apple-converted-space"/>
            <w:rFonts w:ascii="Times New Roman" w:hAnsi="Times New Roman" w:cs="Times New Roman"/>
            <w:sz w:val="24"/>
            <w:szCs w:val="24"/>
            <w:lang w:val="en-GB"/>
          </w:rPr>
          <w:t> </w:t>
        </w:r>
        <w:r w:rsidRPr="00037827">
          <w:rPr>
            <w:rStyle w:val="Hyperl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infarction.</w:t>
        </w:r>
      </w:hyperlink>
      <w:r w:rsidRPr="000378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37827">
        <w:rPr>
          <w:rStyle w:val="jrnl"/>
          <w:rFonts w:ascii="Times New Roman" w:hAnsi="Times New Roman" w:cs="Times New Roman"/>
          <w:sz w:val="24"/>
          <w:szCs w:val="24"/>
          <w:lang w:val="en-GB"/>
        </w:rPr>
        <w:t>Atherosclerosis</w:t>
      </w:r>
      <w:r>
        <w:rPr>
          <w:rFonts w:ascii="Times New Roman" w:hAnsi="Times New Roman" w:cs="Times New Roman"/>
          <w:sz w:val="24"/>
          <w:szCs w:val="24"/>
          <w:lang w:val="en-GB"/>
        </w:rPr>
        <w:t>. 2015 Jun;240(2):477-81.</w:t>
      </w: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</w:p>
    <w:p w:rsidR="00037827" w:rsidRPr="00037827" w:rsidRDefault="00037827" w:rsidP="00037827">
      <w:pPr>
        <w:pStyle w:val="desc"/>
        <w:shd w:val="clear" w:color="auto" w:fill="FFFFFF"/>
        <w:spacing w:before="0" w:beforeAutospacing="0" w:after="0" w:afterAutospacing="0" w:line="270" w:lineRule="atLeast"/>
        <w:rPr>
          <w:lang w:val="en-GB"/>
        </w:rPr>
      </w:pPr>
      <w:r w:rsidRPr="00037827">
        <w:t xml:space="preserve">Quintana HK, Vikström M, Andersson T, Hallqvist J, Leander K. </w:t>
      </w:r>
      <w:hyperlink r:id="rId28" w:history="1">
        <w:r w:rsidRPr="00037827">
          <w:rPr>
            <w:rStyle w:val="Hyperlnk"/>
            <w:color w:val="auto"/>
            <w:u w:val="none"/>
            <w:lang w:val="en-GB"/>
          </w:rPr>
          <w:t>Agreement between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bCs/>
            <w:color w:val="auto"/>
            <w:u w:val="none"/>
            <w:lang w:val="en-GB"/>
          </w:rPr>
          <w:t>Myocardial</w:t>
        </w:r>
        <w:r w:rsidRPr="00037827">
          <w:rPr>
            <w:rStyle w:val="apple-converted-space"/>
            <w:lang w:val="en-GB"/>
          </w:rPr>
          <w:t> </w:t>
        </w:r>
        <w:r w:rsidRPr="00037827">
          <w:rPr>
            <w:rStyle w:val="Hyperlnk"/>
            <w:color w:val="auto"/>
            <w:u w:val="none"/>
            <w:lang w:val="en-GB"/>
          </w:rPr>
          <w:t>Infarction Patients and Their Spouses on Reporting of Data on 82 Cardiovascular Risk Exposures.</w:t>
        </w:r>
      </w:hyperlink>
      <w:r w:rsidRPr="00037827">
        <w:rPr>
          <w:lang w:val="en-GB"/>
        </w:rPr>
        <w:t xml:space="preserve"> </w:t>
      </w:r>
      <w:proofErr w:type="spellStart"/>
      <w:r w:rsidRPr="00037827">
        <w:rPr>
          <w:rStyle w:val="jrnl"/>
          <w:lang w:val="en-GB"/>
        </w:rPr>
        <w:t>PLoS</w:t>
      </w:r>
      <w:proofErr w:type="spellEnd"/>
      <w:r w:rsidRPr="00037827">
        <w:rPr>
          <w:rStyle w:val="jrnl"/>
          <w:lang w:val="en-GB"/>
        </w:rPr>
        <w:t xml:space="preserve"> One</w:t>
      </w:r>
      <w:r w:rsidRPr="00037827">
        <w:rPr>
          <w:lang w:val="en-GB"/>
        </w:rPr>
        <w:t>. 2015 Jul 10;10(7</w:t>
      </w:r>
      <w:proofErr w:type="gramStart"/>
      <w:r w:rsidRPr="00037827">
        <w:rPr>
          <w:lang w:val="en-GB"/>
        </w:rPr>
        <w:t>):e</w:t>
      </w:r>
      <w:proofErr w:type="gramEnd"/>
      <w:r w:rsidRPr="00037827">
        <w:rPr>
          <w:lang w:val="en-GB"/>
        </w:rPr>
        <w:t xml:space="preserve">0132601. </w:t>
      </w:r>
    </w:p>
    <w:p w:rsidR="00037827" w:rsidRDefault="00037827" w:rsidP="00037827">
      <w:pPr>
        <w:rPr>
          <w:rFonts w:ascii="Times New Roman" w:hAnsi="Times New Roman" w:cs="Times New Roman"/>
          <w:sz w:val="24"/>
          <w:szCs w:val="24"/>
        </w:rPr>
      </w:pPr>
    </w:p>
    <w:p w:rsidR="00037827" w:rsidRPr="00037827" w:rsidRDefault="00037827" w:rsidP="00037827">
      <w:pPr>
        <w:pStyle w:val="Default"/>
        <w:rPr>
          <w:sz w:val="23"/>
          <w:szCs w:val="23"/>
          <w:lang w:val="en-GB"/>
        </w:rPr>
      </w:pPr>
      <w:r w:rsidRPr="00037827">
        <w:rPr>
          <w:sz w:val="23"/>
          <w:szCs w:val="23"/>
          <w:lang w:val="en-GB"/>
        </w:rPr>
        <w:t xml:space="preserve">Quintana HK, </w:t>
      </w:r>
      <w:proofErr w:type="spellStart"/>
      <w:r w:rsidRPr="00037827">
        <w:rPr>
          <w:sz w:val="23"/>
          <w:szCs w:val="23"/>
          <w:lang w:val="en-GB"/>
        </w:rPr>
        <w:t>Janszky</w:t>
      </w:r>
      <w:proofErr w:type="spellEnd"/>
      <w:r w:rsidRPr="00037827">
        <w:rPr>
          <w:sz w:val="23"/>
          <w:szCs w:val="23"/>
          <w:lang w:val="en-GB"/>
        </w:rPr>
        <w:t xml:space="preserve"> I, Gigante B, Druid H, </w:t>
      </w:r>
      <w:proofErr w:type="spellStart"/>
      <w:r w:rsidRPr="00037827">
        <w:rPr>
          <w:sz w:val="23"/>
          <w:szCs w:val="23"/>
          <w:lang w:val="en-GB"/>
        </w:rPr>
        <w:t>Ahlbom</w:t>
      </w:r>
      <w:proofErr w:type="spellEnd"/>
      <w:r w:rsidRPr="00037827">
        <w:rPr>
          <w:sz w:val="23"/>
          <w:szCs w:val="23"/>
          <w:lang w:val="en-GB"/>
        </w:rPr>
        <w:t xml:space="preserve"> A, Hallqvist J, de Faire U, </w:t>
      </w:r>
      <w:r w:rsidRPr="00037827">
        <w:rPr>
          <w:bCs/>
          <w:sz w:val="23"/>
          <w:szCs w:val="23"/>
          <w:lang w:val="en-GB"/>
        </w:rPr>
        <w:t>Leander K</w:t>
      </w:r>
      <w:r w:rsidRPr="00037827">
        <w:rPr>
          <w:sz w:val="23"/>
          <w:szCs w:val="23"/>
          <w:lang w:val="en-GB"/>
        </w:rPr>
        <w:t xml:space="preserve">. Diabetes, hypertension, overweight and </w:t>
      </w:r>
      <w:proofErr w:type="spellStart"/>
      <w:r w:rsidRPr="00037827">
        <w:rPr>
          <w:sz w:val="23"/>
          <w:szCs w:val="23"/>
          <w:lang w:val="en-GB"/>
        </w:rPr>
        <w:t>hyperlipidemia</w:t>
      </w:r>
      <w:proofErr w:type="spellEnd"/>
      <w:r w:rsidRPr="00037827">
        <w:rPr>
          <w:sz w:val="23"/>
          <w:szCs w:val="23"/>
          <w:lang w:val="en-GB"/>
        </w:rPr>
        <w:t xml:space="preserve"> and 7-day case-fatality in first myocardial infarction. ICJ Metabolic Endocrine 2016; 12:30-35 </w:t>
      </w:r>
    </w:p>
    <w:p w:rsidR="00037827" w:rsidRPr="00037827" w:rsidRDefault="00037827" w:rsidP="0003782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37827" w:rsidRPr="00037827" w:rsidRDefault="00037827" w:rsidP="00037827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037827" w:rsidRPr="0003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27"/>
    <w:rsid w:val="00037827"/>
    <w:rsid w:val="0010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E963"/>
  <w15:chartTrackingRefBased/>
  <w15:docId w15:val="{FCC44CBC-5480-4751-8410-BBB817D2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le">
    <w:name w:val="title"/>
    <w:basedOn w:val="Normal"/>
    <w:rsid w:val="0003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37827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037827"/>
  </w:style>
  <w:style w:type="paragraph" w:customStyle="1" w:styleId="desc">
    <w:name w:val="desc"/>
    <w:basedOn w:val="Normal"/>
    <w:rsid w:val="0003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tails">
    <w:name w:val="details"/>
    <w:basedOn w:val="Normal"/>
    <w:rsid w:val="0003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jrnl">
    <w:name w:val="jrnl"/>
    <w:basedOn w:val="Standardstycketeckensnitt"/>
    <w:rsid w:val="00037827"/>
  </w:style>
  <w:style w:type="paragraph" w:customStyle="1" w:styleId="sndcataloguepublication1">
    <w:name w:val="sndcatalogue_publication1"/>
    <w:basedOn w:val="Normal"/>
    <w:rsid w:val="00037827"/>
    <w:pPr>
      <w:spacing w:after="150" w:line="360" w:lineRule="auto"/>
      <w:ind w:left="150" w:hanging="240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styleId="Betoning">
    <w:name w:val="Emphasis"/>
    <w:basedOn w:val="Standardstycketeckensnitt"/>
    <w:uiPriority w:val="20"/>
    <w:qFormat/>
    <w:rsid w:val="00037827"/>
    <w:rPr>
      <w:i/>
      <w:iCs/>
    </w:rPr>
  </w:style>
  <w:style w:type="paragraph" w:customStyle="1" w:styleId="Default">
    <w:name w:val="Default"/>
    <w:rsid w:val="00037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106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98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6581">
                              <w:marLeft w:val="75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DCDCD"/>
                                <w:right w:val="none" w:sz="0" w:space="0" w:color="auto"/>
                              </w:divBdr>
                              <w:divsChild>
                                <w:div w:id="1958833822">
                                  <w:marLeft w:val="1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4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67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7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0210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36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46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357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ncbi-nlm-nih-gov.proxy.kib.ki.se/pubmed/17989078" TargetMode="External"/><Relationship Id="rId13" Type="http://schemas.openxmlformats.org/officeDocument/2006/relationships/hyperlink" Target="http://www-ncbi-nlm-nih-gov.proxy.kib.ki.se/pubmed/22075136" TargetMode="External"/><Relationship Id="rId18" Type="http://schemas.openxmlformats.org/officeDocument/2006/relationships/hyperlink" Target="http://www-ncbi-nlm-nih-gov.proxy.kib.ki.se/pubmed/?term=Gigante%20B%5BAuthor%5D&amp;cauthor=true&amp;cauthor_uid=25781951" TargetMode="External"/><Relationship Id="rId26" Type="http://schemas.openxmlformats.org/officeDocument/2006/relationships/hyperlink" Target="http://www-ncbi-nlm-nih-gov.proxy.kib.ki.se/pubmed/?term=de%20Faire%20U%5BAuthor%5D&amp;cauthor=true&amp;cauthor_uid=257819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-ncbi-nlm-nih-gov.proxy.kib.ki.se/pubmed/?term=Silveira%20A%5BAuthor%5D&amp;cauthor=true&amp;cauthor_uid=25781951" TargetMode="External"/><Relationship Id="rId7" Type="http://schemas.openxmlformats.org/officeDocument/2006/relationships/hyperlink" Target="http://www-ncbi-nlm-nih-gov.proxy.kib.ki.se/pubmed/17667644" TargetMode="External"/><Relationship Id="rId12" Type="http://schemas.openxmlformats.org/officeDocument/2006/relationships/hyperlink" Target="http://www-ncbi-nlm-nih-gov.proxy.kib.ki.se/pubmed/23067240" TargetMode="External"/><Relationship Id="rId17" Type="http://schemas.openxmlformats.org/officeDocument/2006/relationships/hyperlink" Target="http://www-ncbi-nlm-nih-gov.proxy.kib.ki.se/pubmed/25781951" TargetMode="External"/><Relationship Id="rId25" Type="http://schemas.openxmlformats.org/officeDocument/2006/relationships/hyperlink" Target="http://www-ncbi-nlm-nih-gov.proxy.kib.ki.se/pubmed/?term=Humphries%20SE%5BAuthor%5D&amp;cauthor=true&amp;cauthor_uid=257819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-ncbi-nlm-nih-gov.proxy.kib.ki.se/pubmed/24014284" TargetMode="External"/><Relationship Id="rId20" Type="http://schemas.openxmlformats.org/officeDocument/2006/relationships/hyperlink" Target="http://www-ncbi-nlm-nih-gov.proxy.kib.ki.se/pubmed/?term=Velasquez%20IM%5BAuthor%5D&amp;cauthor=true&amp;cauthor_uid=2578195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-ncbi-nlm-nih-gov.proxy.kib.ki.se/pubmed/17157824" TargetMode="External"/><Relationship Id="rId11" Type="http://schemas.openxmlformats.org/officeDocument/2006/relationships/hyperlink" Target="http://www-ncbi-nlm-nih-gov.proxy.kib.ki.se/pubmed/20585578" TargetMode="External"/><Relationship Id="rId24" Type="http://schemas.openxmlformats.org/officeDocument/2006/relationships/hyperlink" Target="http://www-ncbi-nlm-nih-gov.proxy.kib.ki.se/pubmed/?term=Hamsten%20A%5BAuthor%5D&amp;cauthor=true&amp;cauthor_uid=25781951" TargetMode="External"/><Relationship Id="rId5" Type="http://schemas.openxmlformats.org/officeDocument/2006/relationships/hyperlink" Target="http://www-ncbi-nlm-nih-gov.proxy.kib.ki.se/pubmed/17108306" TargetMode="External"/><Relationship Id="rId15" Type="http://schemas.openxmlformats.org/officeDocument/2006/relationships/hyperlink" Target="http://www-ncbi-nlm-nih-gov.proxy.kib.ki.se/pubmed/24056475" TargetMode="External"/><Relationship Id="rId23" Type="http://schemas.openxmlformats.org/officeDocument/2006/relationships/hyperlink" Target="http://www-ncbi-nlm-nih-gov.proxy.kib.ki.se/pubmed/?term=Watkins%20H%5BAuthor%5D&amp;cauthor=true&amp;cauthor_uid=25781951" TargetMode="External"/><Relationship Id="rId28" Type="http://schemas.openxmlformats.org/officeDocument/2006/relationships/hyperlink" Target="http://www-ncbi-nlm-nih-gov.proxy.kib.ki.se/pubmed/26161850" TargetMode="External"/><Relationship Id="rId10" Type="http://schemas.openxmlformats.org/officeDocument/2006/relationships/hyperlink" Target="http://www-ncbi-nlm-nih-gov.proxy.kib.ki.se/pubmed/19404549" TargetMode="External"/><Relationship Id="rId19" Type="http://schemas.openxmlformats.org/officeDocument/2006/relationships/hyperlink" Target="http://www-ncbi-nlm-nih-gov.proxy.kib.ki.se/pubmed/?term=Strawbridge%20RJ%5BAuthor%5D&amp;cauthor=true&amp;cauthor_uid=25781951" TargetMode="External"/><Relationship Id="rId4" Type="http://schemas.openxmlformats.org/officeDocument/2006/relationships/hyperlink" Target="http://www-ncbi-nlm-nih-gov.proxy.kib.ki.se/pubmed/16503839" TargetMode="External"/><Relationship Id="rId9" Type="http://schemas.openxmlformats.org/officeDocument/2006/relationships/hyperlink" Target="http://www-ncbi-nlm-nih-gov.proxy.kib.ki.se/pubmed/19019187" TargetMode="External"/><Relationship Id="rId14" Type="http://schemas.openxmlformats.org/officeDocument/2006/relationships/hyperlink" Target="http://www-ncbi-nlm-nih-gov.proxy.kib.ki.se/pubmed/22884696" TargetMode="External"/><Relationship Id="rId22" Type="http://schemas.openxmlformats.org/officeDocument/2006/relationships/hyperlink" Target="http://www-ncbi-nlm-nih-gov.proxy.kib.ki.se/pubmed/?term=Clarke%20R%5BAuthor%5D&amp;cauthor=true&amp;cauthor_uid=25781951" TargetMode="External"/><Relationship Id="rId27" Type="http://schemas.openxmlformats.org/officeDocument/2006/relationships/hyperlink" Target="http://www-ncbi-nlm-nih-gov.proxy.kib.ki.se/pubmed/2591018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2576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Leander, Karin</dc:creator>
  <cp:keywords/>
  <dc:description/>
  <cp:lastModifiedBy>Leander, Karin</cp:lastModifiedBy>
  <cp:revision>1</cp:revision>
  <dcterms:created xsi:type="dcterms:W3CDTF">2016-09-04T21:53:00Z</dcterms:created>
  <dcterms:modified xsi:type="dcterms:W3CDTF">2016-09-04T22:12:00Z</dcterms:modified>
</cp:coreProperties>
</file>